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E5532" w:rsidR="00AD05A7" w:rsidP="006A382F" w:rsidRDefault="00D75B7D" w14:paraId="4DB7BD47" w14:textId="5B2BAD4F">
      <w:pPr>
        <w:tabs>
          <w:tab w:val="clear" w:pos="1304"/>
          <w:tab w:val="clear" w:pos="2608"/>
          <w:tab w:val="clear" w:pos="3912"/>
          <w:tab w:val="clear" w:pos="5216"/>
          <w:tab w:val="clear" w:pos="6521"/>
          <w:tab w:val="clear" w:pos="7825"/>
          <w:tab w:val="clear" w:pos="9129"/>
          <w:tab w:val="clear" w:pos="10433"/>
          <w:tab w:val="left" w:pos="3051"/>
        </w:tabs>
        <w:spacing w:after="320"/>
        <w:rPr>
          <w:b/>
          <w:bCs/>
          <w:sz w:val="28"/>
          <w:szCs w:val="28"/>
          <w:lang w:val="en-US"/>
        </w:rPr>
      </w:pPr>
      <w:sdt>
        <w:sdtPr>
          <w:rPr>
            <w:rStyle w:val="Paikkamerkkiteksti"/>
            <w:b/>
            <w:bCs/>
            <w:color w:val="auto"/>
            <w:sz w:val="28"/>
            <w:szCs w:val="28"/>
            <w:lang w:val="en-US"/>
          </w:rPr>
          <w:alias w:val="HB Otsikko"/>
          <w:tag w:val="HB_DocTitle"/>
          <w:id w:val="891616231"/>
          <w:lock w:val="sdtContentLocked"/>
          <w:placeholder>
            <w:docPart w:val="8F99962159CC4A598DFF32D10040B7C8"/>
          </w:placeholde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DocTitle[1]" w:storeItemID="{8D8F93BE-47A7-4E9D-93D3-BBA40F922D77}"/>
          <w:text/>
        </w:sdtPr>
        <w:sdtEndPr>
          <w:rPr>
            <w:rStyle w:val="Paikkamerkkiteksti"/>
          </w:rPr>
        </w:sdtEndPr>
        <w:sdtContent>
          <w:r>
            <w:rPr>
              <w:rStyle w:val="Paikkamerkkiteksti"/>
              <w:b/>
              <w:bCs/>
              <w:color w:val="auto"/>
              <w:sz w:val="28"/>
              <w:szCs w:val="28"/>
              <w:lang w:val="en-US"/>
            </w:rPr>
            <w:t>Asumispalvelut omavalvontasuunnitelma</w:t>
          </w:r>
        </w:sdtContent>
      </w:sdt>
    </w:p>
    <w:p w:rsidR="00846FC0" w:rsidP="006A382F" w:rsidRDefault="00846FC0" w14:paraId="252B566A" w14:textId="5A7AF115">
      <w:pPr>
        <w:spacing w:after="240"/>
      </w:pPr>
    </w:p>
    <w:p w:rsidR="00D75B7D" w:rsidP="006A382F" w:rsidRDefault="00D75B7D" w14:paraId="397F8C65" w14:textId="6D39C964">
      <w:pPr>
        <w:spacing w:after="240"/>
      </w:pPr>
    </w:p>
    <w:sdt>
      <w:sdtPr>
        <w:rPr>
          <w:rFonts w:eastAsia="Yu Mincho" w:cs="Arial"/>
          <w:szCs w:val="24"/>
        </w:rPr>
        <w:id w:val="-80598282"/>
        <w:docPartObj>
          <w:docPartGallery w:val="Table of Contents"/>
          <w:docPartUnique/>
        </w:docPartObj>
      </w:sdtPr>
      <w:sdtEndPr>
        <w:rPr>
          <w:b/>
          <w:bCs/>
        </w:rPr>
      </w:sdtEndPr>
      <w:sdtContent>
        <w:p w:rsidRPr="00D75B7D" w:rsidR="00D75B7D" w:rsidP="00D75B7D" w:rsidRDefault="00D75B7D" w14:paraId="54F7AA13" w14:textId="77777777">
          <w:pPr>
            <w:keepNext/>
            <w:keepLines/>
            <w:tabs>
              <w:tab w:val="clear" w:pos="1304"/>
              <w:tab w:val="clear" w:pos="2608"/>
              <w:tab w:val="clear" w:pos="3912"/>
              <w:tab w:val="clear" w:pos="5216"/>
              <w:tab w:val="clear" w:pos="6521"/>
              <w:tab w:val="clear" w:pos="7825"/>
              <w:tab w:val="clear" w:pos="9129"/>
              <w:tab w:val="clear" w:pos="10433"/>
            </w:tabs>
            <w:spacing w:before="240" w:after="0"/>
            <w:rPr>
              <w:rFonts w:ascii="Calibri Light" w:hAnsi="Calibri Light" w:eastAsia="Yu Gothic Light" w:cs="Times New Roman"/>
              <w:color w:val="2F5496"/>
              <w:sz w:val="32"/>
              <w:szCs w:val="32"/>
              <w:lang w:eastAsia="fi-FI"/>
            </w:rPr>
          </w:pPr>
          <w:r w:rsidRPr="00D75B7D">
            <w:rPr>
              <w:rFonts w:ascii="Calibri Light" w:hAnsi="Calibri Light" w:eastAsia="Yu Gothic Light" w:cs="Times New Roman"/>
              <w:color w:val="2F5496"/>
              <w:sz w:val="32"/>
              <w:szCs w:val="32"/>
              <w:lang w:eastAsia="fi-FI"/>
            </w:rPr>
            <w:t>Sisällys</w:t>
          </w:r>
        </w:p>
        <w:p w:rsidRPr="00D75B7D" w:rsidR="00D75B7D" w:rsidP="00D75B7D" w:rsidRDefault="00D75B7D" w14:paraId="3C4488D3"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r w:rsidRPr="00D75B7D">
            <w:rPr>
              <w:rFonts w:eastAsia="Calibri" w:cs="Calibri"/>
            </w:rPr>
            <w:fldChar w:fldCharType="begin"/>
          </w:r>
          <w:r w:rsidRPr="00D75B7D">
            <w:rPr>
              <w:rFonts w:eastAsia="Calibri" w:cs="Calibri"/>
            </w:rPr>
            <w:instrText xml:space="preserve"> TOC \o "1-3" \h \z \u </w:instrText>
          </w:r>
          <w:r w:rsidRPr="00D75B7D">
            <w:rPr>
              <w:rFonts w:eastAsia="Calibri" w:cs="Calibri"/>
            </w:rPr>
            <w:fldChar w:fldCharType="separate"/>
          </w:r>
          <w:hyperlink w:history="1" w:anchor="_Toc163640138">
            <w:r w:rsidRPr="00D75B7D">
              <w:rPr>
                <w:rFonts w:eastAsia="Calibri" w:cs="Calibri"/>
                <w:color w:val="0563C1"/>
                <w:u w:val="single"/>
              </w:rPr>
              <w:t>Johdanto</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_Toc163640138 \h </w:instrText>
            </w:r>
            <w:r w:rsidRPr="00D75B7D">
              <w:rPr>
                <w:rFonts w:eastAsia="Calibri" w:cs="Calibri"/>
              </w:rPr>
            </w:r>
            <w:r w:rsidRPr="00D75B7D">
              <w:rPr>
                <w:rFonts w:eastAsia="Calibri" w:cs="Calibri"/>
              </w:rPr>
              <w:fldChar w:fldCharType="separate"/>
            </w:r>
            <w:r w:rsidRPr="00D75B7D">
              <w:rPr>
                <w:rFonts w:eastAsia="Calibri" w:cs="Calibri"/>
              </w:rPr>
              <w:t>3</w:t>
            </w:r>
            <w:r w:rsidRPr="00D75B7D">
              <w:rPr>
                <w:rFonts w:eastAsia="Calibri" w:cs="Calibri"/>
              </w:rPr>
              <w:fldChar w:fldCharType="end"/>
            </w:r>
          </w:hyperlink>
        </w:p>
        <w:p w:rsidRPr="00D75B7D" w:rsidR="00D75B7D" w:rsidP="00D75B7D" w:rsidRDefault="00D75B7D" w14:paraId="2C41CC0A"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39">
            <w:r w:rsidRPr="00D75B7D">
              <w:rPr>
                <w:rFonts w:eastAsia="Calibri" w:cs="Calibri"/>
                <w:color w:val="0563C1"/>
                <w:u w:val="single"/>
              </w:rPr>
              <w:t>1. Palveluntuottajaa koskevat tiedot</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_Toc163640139 \h </w:instrText>
            </w:r>
            <w:r w:rsidRPr="00D75B7D">
              <w:rPr>
                <w:rFonts w:eastAsia="Calibri" w:cs="Calibri"/>
              </w:rPr>
            </w:r>
            <w:r w:rsidRPr="00D75B7D">
              <w:rPr>
                <w:rFonts w:eastAsia="Calibri" w:cs="Calibri"/>
              </w:rPr>
              <w:fldChar w:fldCharType="separate"/>
            </w:r>
            <w:r w:rsidRPr="00D75B7D">
              <w:rPr>
                <w:rFonts w:eastAsia="Calibri" w:cs="Calibri"/>
              </w:rPr>
              <w:t>3</w:t>
            </w:r>
            <w:r w:rsidRPr="00D75B7D">
              <w:rPr>
                <w:rFonts w:eastAsia="Calibri" w:cs="Calibri"/>
              </w:rPr>
              <w:fldChar w:fldCharType="end"/>
            </w:r>
          </w:hyperlink>
        </w:p>
        <w:p w:rsidRPr="00D75B7D" w:rsidR="00D75B7D" w:rsidP="00D75B7D" w:rsidRDefault="00D75B7D" w14:paraId="733D56C0"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0">
            <w:r w:rsidRPr="00D75B7D">
              <w:rPr>
                <w:rFonts w:eastAsia="Calibri" w:cs="Calibri"/>
                <w:color w:val="0563C1"/>
                <w:u w:val="single"/>
              </w:rPr>
              <w:t>2. Omavalvontasuunnitelman laatiminen ja ylläpito</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_Toc163640140 \h </w:instrText>
            </w:r>
            <w:r w:rsidRPr="00D75B7D">
              <w:rPr>
                <w:rFonts w:eastAsia="Calibri" w:cs="Calibri"/>
              </w:rPr>
            </w:r>
            <w:r w:rsidRPr="00D75B7D">
              <w:rPr>
                <w:rFonts w:eastAsia="Calibri" w:cs="Calibri"/>
              </w:rPr>
              <w:fldChar w:fldCharType="separate"/>
            </w:r>
            <w:r w:rsidRPr="00D75B7D">
              <w:rPr>
                <w:rFonts w:eastAsia="Calibri" w:cs="Calibri"/>
              </w:rPr>
              <w:t>4</w:t>
            </w:r>
            <w:r w:rsidRPr="00D75B7D">
              <w:rPr>
                <w:rFonts w:eastAsia="Calibri" w:cs="Calibri"/>
              </w:rPr>
              <w:fldChar w:fldCharType="end"/>
            </w:r>
          </w:hyperlink>
        </w:p>
        <w:p w:rsidRPr="00D75B7D" w:rsidR="00D75B7D" w:rsidP="00D75B7D" w:rsidRDefault="00D75B7D" w14:paraId="1335E9A8"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1">
            <w:r w:rsidRPr="00D75B7D">
              <w:rPr>
                <w:rFonts w:eastAsia="Calibri" w:cs="Calibri"/>
                <w:color w:val="0563C1"/>
                <w:u w:val="single"/>
              </w:rPr>
              <w:t>3. Palveluyksikön toiminta-ajatus, arvot ja toimintaperiaatteet sekä      toimintaympäristö</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_Toc163640141 \h </w:instrText>
            </w:r>
            <w:r w:rsidRPr="00D75B7D">
              <w:rPr>
                <w:rFonts w:eastAsia="Calibri" w:cs="Calibri"/>
              </w:rPr>
            </w:r>
            <w:r w:rsidRPr="00D75B7D">
              <w:rPr>
                <w:rFonts w:eastAsia="Calibri" w:cs="Calibri"/>
              </w:rPr>
              <w:fldChar w:fldCharType="separate"/>
            </w:r>
            <w:r w:rsidRPr="00D75B7D">
              <w:rPr>
                <w:rFonts w:eastAsia="Calibri" w:cs="Calibri"/>
              </w:rPr>
              <w:t>4</w:t>
            </w:r>
            <w:r w:rsidRPr="00D75B7D">
              <w:rPr>
                <w:rFonts w:eastAsia="Calibri" w:cs="Calibri"/>
              </w:rPr>
              <w:fldChar w:fldCharType="end"/>
            </w:r>
          </w:hyperlink>
        </w:p>
        <w:p w:rsidRPr="00D75B7D" w:rsidR="00D75B7D" w:rsidP="00D75B7D" w:rsidRDefault="00D75B7D" w14:paraId="165186B5"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2">
            <w:r w:rsidRPr="00D75B7D">
              <w:rPr>
                <w:rFonts w:eastAsia="Calibri" w:cs="Calibri"/>
                <w:color w:val="0563C1"/>
                <w:u w:val="single"/>
              </w:rPr>
              <w:t>4. Riskienhallinta</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_Toc163640142 \h </w:instrText>
            </w:r>
            <w:r w:rsidRPr="00D75B7D">
              <w:rPr>
                <w:rFonts w:eastAsia="Calibri" w:cs="Calibri"/>
              </w:rPr>
            </w:r>
            <w:r w:rsidRPr="00D75B7D">
              <w:rPr>
                <w:rFonts w:eastAsia="Calibri" w:cs="Calibri"/>
              </w:rPr>
              <w:fldChar w:fldCharType="separate"/>
            </w:r>
            <w:r w:rsidRPr="00D75B7D">
              <w:rPr>
                <w:rFonts w:eastAsia="Calibri" w:cs="Calibri"/>
              </w:rPr>
              <w:t>5</w:t>
            </w:r>
            <w:r w:rsidRPr="00D75B7D">
              <w:rPr>
                <w:rFonts w:eastAsia="Calibri" w:cs="Calibri"/>
              </w:rPr>
              <w:fldChar w:fldCharType="end"/>
            </w:r>
          </w:hyperlink>
        </w:p>
        <w:p w:rsidRPr="00D75B7D" w:rsidR="00D75B7D" w:rsidP="00D75B7D" w:rsidRDefault="00D75B7D" w14:paraId="50A99BD4"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3">
            <w:r w:rsidRPr="00D75B7D">
              <w:rPr>
                <w:rFonts w:eastAsia="Calibri" w:cs="Calibri"/>
                <w:color w:val="0563C1"/>
                <w:u w:val="single"/>
              </w:rPr>
              <w:t>5. Palveluyksikön asiakas- ja potilasturvallisuus</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_Toc163640143 \h </w:instrText>
            </w:r>
            <w:r w:rsidRPr="00D75B7D">
              <w:rPr>
                <w:rFonts w:eastAsia="Calibri" w:cs="Calibri"/>
              </w:rPr>
            </w:r>
            <w:r w:rsidRPr="00D75B7D">
              <w:rPr>
                <w:rFonts w:eastAsia="Calibri" w:cs="Calibri"/>
              </w:rPr>
              <w:fldChar w:fldCharType="separate"/>
            </w:r>
            <w:r w:rsidRPr="00D75B7D">
              <w:rPr>
                <w:rFonts w:eastAsia="Calibri" w:cs="Calibri"/>
              </w:rPr>
              <w:t>5</w:t>
            </w:r>
            <w:r w:rsidRPr="00D75B7D">
              <w:rPr>
                <w:rFonts w:eastAsia="Calibri" w:cs="Calibri"/>
              </w:rPr>
              <w:fldChar w:fldCharType="end"/>
            </w:r>
          </w:hyperlink>
        </w:p>
        <w:p w:rsidRPr="00D75B7D" w:rsidR="00D75B7D" w:rsidP="00D75B7D" w:rsidRDefault="00D75B7D" w14:paraId="15CBF833"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4">
            <w:r w:rsidRPr="00D75B7D">
              <w:rPr>
                <w:rFonts w:eastAsia="Calibri" w:cs="Calibri"/>
                <w:color w:val="0563C1"/>
                <w:u w:val="single"/>
              </w:rPr>
              <w:t>6. Asiakkaan/potilaan asema, oikeudet ja oikeusturva</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_Toc163640144 \h </w:instrText>
            </w:r>
            <w:r w:rsidRPr="00D75B7D">
              <w:rPr>
                <w:rFonts w:eastAsia="Calibri" w:cs="Calibri"/>
              </w:rPr>
            </w:r>
            <w:r w:rsidRPr="00D75B7D">
              <w:rPr>
                <w:rFonts w:eastAsia="Calibri" w:cs="Calibri"/>
              </w:rPr>
              <w:fldChar w:fldCharType="separate"/>
            </w:r>
            <w:r w:rsidRPr="00D75B7D">
              <w:rPr>
                <w:rFonts w:eastAsia="Calibri" w:cs="Calibri"/>
              </w:rPr>
              <w:t>6</w:t>
            </w:r>
            <w:r w:rsidRPr="00D75B7D">
              <w:rPr>
                <w:rFonts w:eastAsia="Calibri" w:cs="Calibri"/>
              </w:rPr>
              <w:fldChar w:fldCharType="end"/>
            </w:r>
          </w:hyperlink>
        </w:p>
        <w:p w:rsidRPr="00D75B7D" w:rsidR="00D75B7D" w:rsidP="00D75B7D" w:rsidRDefault="00D75B7D" w14:paraId="4CFD6A62"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5">
            <w:r w:rsidRPr="00D75B7D">
              <w:rPr>
                <w:rFonts w:eastAsia="Calibri" w:cs="Calibri"/>
                <w:color w:val="0563C1"/>
                <w:u w:val="single"/>
              </w:rPr>
              <w:t>7. Palvelun sisältö</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_Toc163640145 \h </w:instrText>
            </w:r>
            <w:r w:rsidRPr="00D75B7D">
              <w:rPr>
                <w:rFonts w:eastAsia="Calibri" w:cs="Calibri"/>
              </w:rPr>
            </w:r>
            <w:r w:rsidRPr="00D75B7D">
              <w:rPr>
                <w:rFonts w:eastAsia="Calibri" w:cs="Calibri"/>
              </w:rPr>
              <w:fldChar w:fldCharType="separate"/>
            </w:r>
            <w:r w:rsidRPr="00D75B7D">
              <w:rPr>
                <w:rFonts w:eastAsia="Calibri" w:cs="Calibri"/>
              </w:rPr>
              <w:t>6</w:t>
            </w:r>
            <w:r w:rsidRPr="00D75B7D">
              <w:rPr>
                <w:rFonts w:eastAsia="Calibri" w:cs="Calibri"/>
              </w:rPr>
              <w:fldChar w:fldCharType="end"/>
            </w:r>
          </w:hyperlink>
        </w:p>
        <w:p w:rsidRPr="00D75B7D" w:rsidR="00D75B7D" w:rsidP="00D75B7D" w:rsidRDefault="00D75B7D" w14:paraId="30E711BC"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6">
            <w:r w:rsidRPr="00D75B7D">
              <w:rPr>
                <w:rFonts w:eastAsia="Calibri" w:cs="Calibri"/>
                <w:color w:val="0563C1"/>
                <w:u w:val="single"/>
              </w:rPr>
              <w:t>8. Palveluyksikön henkilöstö</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_Toc163640146 \h </w:instrText>
            </w:r>
            <w:r w:rsidRPr="00D75B7D">
              <w:rPr>
                <w:rFonts w:eastAsia="Calibri" w:cs="Calibri"/>
              </w:rPr>
            </w:r>
            <w:r w:rsidRPr="00D75B7D">
              <w:rPr>
                <w:rFonts w:eastAsia="Calibri" w:cs="Calibri"/>
              </w:rPr>
              <w:fldChar w:fldCharType="separate"/>
            </w:r>
            <w:r w:rsidRPr="00D75B7D">
              <w:rPr>
                <w:rFonts w:eastAsia="Calibri" w:cs="Calibri"/>
              </w:rPr>
              <w:t>7</w:t>
            </w:r>
            <w:r w:rsidRPr="00D75B7D">
              <w:rPr>
                <w:rFonts w:eastAsia="Calibri" w:cs="Calibri"/>
              </w:rPr>
              <w:fldChar w:fldCharType="end"/>
            </w:r>
          </w:hyperlink>
        </w:p>
        <w:p w:rsidRPr="00D75B7D" w:rsidR="00D75B7D" w:rsidP="00D75B7D" w:rsidRDefault="00D75B7D" w14:paraId="2BA034DC"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7">
            <w:r w:rsidRPr="00D75B7D">
              <w:rPr>
                <w:rFonts w:eastAsia="Calibri" w:cs="Calibri"/>
                <w:color w:val="0563C1"/>
                <w:u w:val="single"/>
              </w:rPr>
              <w:t>9. Toimintaympäristö ja tukipalvelut</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_Toc163640147 \h </w:instrText>
            </w:r>
            <w:r w:rsidRPr="00D75B7D">
              <w:rPr>
                <w:rFonts w:eastAsia="Calibri" w:cs="Calibri"/>
              </w:rPr>
            </w:r>
            <w:r w:rsidRPr="00D75B7D">
              <w:rPr>
                <w:rFonts w:eastAsia="Calibri" w:cs="Calibri"/>
              </w:rPr>
              <w:fldChar w:fldCharType="separate"/>
            </w:r>
            <w:r w:rsidRPr="00D75B7D">
              <w:rPr>
                <w:rFonts w:eastAsia="Calibri" w:cs="Calibri"/>
              </w:rPr>
              <w:t>7</w:t>
            </w:r>
            <w:r w:rsidRPr="00D75B7D">
              <w:rPr>
                <w:rFonts w:eastAsia="Calibri" w:cs="Calibri"/>
              </w:rPr>
              <w:fldChar w:fldCharType="end"/>
            </w:r>
          </w:hyperlink>
        </w:p>
        <w:p w:rsidRPr="00D75B7D" w:rsidR="00D75B7D" w:rsidP="00D75B7D" w:rsidRDefault="00D75B7D" w14:paraId="3C18B46A" w14:textId="77777777">
          <w:pPr>
            <w:tabs>
              <w:tab w:val="clear" w:pos="1304"/>
              <w:tab w:val="clear" w:pos="2608"/>
              <w:tab w:val="clear" w:pos="3912"/>
              <w:tab w:val="clear" w:pos="5216"/>
              <w:tab w:val="clear" w:pos="6521"/>
              <w:tab w:val="clear" w:pos="7825"/>
              <w:tab w:val="clear" w:pos="9129"/>
              <w:tab w:val="clear" w:pos="10433"/>
              <w:tab w:val="right" w:pos="10195"/>
            </w:tabs>
            <w:spacing w:after="100"/>
            <w:rPr>
              <w:rFonts w:ascii="Calibri" w:hAnsi="Calibri" w:eastAsia="Yu Mincho" w:cs="Arial"/>
              <w:sz w:val="22"/>
              <w:lang w:eastAsia="fi-FI"/>
            </w:rPr>
          </w:pPr>
          <w:hyperlink w:history="1" w:anchor="_Toc163640148">
            <w:r w:rsidRPr="00D75B7D">
              <w:rPr>
                <w:rFonts w:eastAsia="Calibri" w:cs="Calibri"/>
                <w:color w:val="0563C1"/>
                <w:u w:val="single"/>
              </w:rPr>
              <w:t>10. Omavalvonnan toteutus, seuranta ja raportointi</w:t>
            </w:r>
            <w:r w:rsidRPr="00D75B7D">
              <w:rPr>
                <w:rFonts w:eastAsia="Calibri" w:cs="Calibri"/>
              </w:rPr>
              <w:tab/>
            </w:r>
            <w:r w:rsidRPr="00D75B7D">
              <w:rPr>
                <w:rFonts w:eastAsia="Calibri" w:cs="Calibri"/>
              </w:rPr>
              <w:fldChar w:fldCharType="begin"/>
            </w:r>
            <w:r w:rsidRPr="00D75B7D">
              <w:rPr>
                <w:rFonts w:eastAsia="Calibri" w:cs="Calibri"/>
              </w:rPr>
              <w:instrText xml:space="preserve"> PAGEREF _Toc163640148 \h </w:instrText>
            </w:r>
            <w:r w:rsidRPr="00D75B7D">
              <w:rPr>
                <w:rFonts w:eastAsia="Calibri" w:cs="Calibri"/>
              </w:rPr>
            </w:r>
            <w:r w:rsidRPr="00D75B7D">
              <w:rPr>
                <w:rFonts w:eastAsia="Calibri" w:cs="Calibri"/>
              </w:rPr>
              <w:fldChar w:fldCharType="separate"/>
            </w:r>
            <w:r w:rsidRPr="00D75B7D">
              <w:rPr>
                <w:rFonts w:eastAsia="Calibri" w:cs="Calibri"/>
              </w:rPr>
              <w:t>8</w:t>
            </w:r>
            <w:r w:rsidRPr="00D75B7D">
              <w:rPr>
                <w:rFonts w:eastAsia="Calibri" w:cs="Calibri"/>
              </w:rPr>
              <w:fldChar w:fldCharType="end"/>
            </w:r>
          </w:hyperlink>
        </w:p>
        <w:p w:rsidRPr="00D75B7D" w:rsidR="00D75B7D" w:rsidP="00D75B7D" w:rsidRDefault="00D75B7D" w14:paraId="1ACE0DD8" w14:textId="77777777">
          <w:pPr>
            <w:rPr>
              <w:rFonts w:eastAsia="Calibri" w:cs="Calibri"/>
            </w:rPr>
          </w:pPr>
          <w:r w:rsidRPr="00D75B7D">
            <w:rPr>
              <w:rFonts w:eastAsia="Calibri" w:cs="Calibri"/>
              <w:b/>
              <w:bCs/>
            </w:rPr>
            <w:fldChar w:fldCharType="end"/>
          </w:r>
        </w:p>
      </w:sdtContent>
    </w:sdt>
    <w:p w:rsidRPr="00D75B7D" w:rsidR="00D75B7D" w:rsidP="00D75B7D" w:rsidRDefault="00D75B7D" w14:paraId="6DF5C7F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09047CC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p>
    <w:p w:rsidRPr="00D75B7D" w:rsidR="00D75B7D" w:rsidP="00D75B7D" w:rsidRDefault="00D75B7D" w14:paraId="0C33036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1C1679F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2551894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440CBB31" w14:textId="45381712">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br/>
      </w:r>
      <w:r w:rsidRPr="00D75B7D">
        <w:rPr>
          <w:rFonts w:eastAsia="Calibri" w:cs="Calibri"/>
        </w:rPr>
        <w:lastRenderedPageBreak/>
        <w:br/>
      </w:r>
      <w:r w:rsidRPr="00D75B7D">
        <w:rPr>
          <w:rFonts w:eastAsia="Calibri" w:cs="Calibri"/>
        </w:rPr>
        <w:br/>
      </w:r>
    </w:p>
    <w:p w:rsidRPr="00D75B7D" w:rsidR="00D75B7D" w:rsidP="00D75B7D" w:rsidRDefault="00D75B7D" w14:paraId="3776227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b/>
        </w:rPr>
      </w:pPr>
      <w:r w:rsidRPr="00D75B7D">
        <w:rPr>
          <w:rFonts w:eastAsia="Calibri" w:cs="Calibri"/>
          <w:b/>
        </w:rPr>
        <w:t>PALVELUYKSIKÖN OMAVALVONTASUUNNITELMA</w:t>
      </w:r>
    </w:p>
    <w:p w:rsidRPr="00D75B7D" w:rsidR="00D75B7D" w:rsidP="00D75B7D" w:rsidRDefault="00D75B7D" w14:paraId="4A14022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b/>
        </w:rPr>
      </w:pPr>
    </w:p>
    <w:p w:rsidRPr="00D75B7D" w:rsidR="00D75B7D" w:rsidP="00D75B7D" w:rsidRDefault="00D75B7D" w14:paraId="7CA32F03" w14:textId="77777777">
      <w:pPr>
        <w:keepNext/>
        <w:keepLines/>
        <w:spacing w:before="240" w:after="0"/>
        <w:outlineLvl w:val="0"/>
        <w:rPr>
          <w:rFonts w:eastAsia="Yu Gothic Light" w:cs="Times New Roman"/>
          <w:sz w:val="28"/>
          <w:szCs w:val="32"/>
        </w:rPr>
      </w:pPr>
      <w:r w:rsidRPr="00D75B7D">
        <w:rPr>
          <w:rFonts w:eastAsia="Yu Gothic Light" w:cs="Times New Roman"/>
          <w:sz w:val="28"/>
          <w:szCs w:val="32"/>
        </w:rPr>
        <w:t xml:space="preserve">   </w:t>
      </w:r>
      <w:bookmarkStart w:name="_Toc163640138" w:id="0"/>
      <w:r w:rsidRPr="00D75B7D">
        <w:rPr>
          <w:rFonts w:eastAsia="Yu Gothic Light" w:cs="Times New Roman"/>
          <w:sz w:val="28"/>
          <w:szCs w:val="32"/>
        </w:rPr>
        <w:t>Johdanto</w:t>
      </w:r>
      <w:bookmarkEnd w:id="0"/>
    </w:p>
    <w:tbl>
      <w:tblPr>
        <w:tblStyle w:val="TaulukkoRuudukko1"/>
        <w:tblW w:w="0" w:type="auto"/>
        <w:tblLook w:val="04A0" w:firstRow="1" w:lastRow="0" w:firstColumn="1" w:lastColumn="0" w:noHBand="0" w:noVBand="1"/>
      </w:tblPr>
      <w:tblGrid>
        <w:gridCol w:w="10195"/>
      </w:tblGrid>
      <w:tr w:rsidRPr="00D75B7D" w:rsidR="00D75B7D" w:rsidTr="004049FC" w14:paraId="69805772" w14:textId="77777777">
        <w:tc>
          <w:tcPr>
            <w:tcW w:w="10195" w:type="dxa"/>
          </w:tcPr>
          <w:p w:rsidRPr="00D75B7D" w:rsidR="00D75B7D" w:rsidP="00D75B7D" w:rsidRDefault="00D75B7D" w14:paraId="1B4F83AC"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47B217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Omavalvontasuunnitelma on asiakirja, jossa palveluntuottaja kuvaa toiminnan keskeiset riskit sekä miten palveluntuottaja ja henkilöstö valvovat palvelualueeseen kuuluvien palvelujen laatua, asianmukaisuutta, turvallisuutta ja asiakas- ja potilastyöhön osallistuvan henkilöstön riittävyyttä. Omavalvontasuunnitelma on osa palveluntuottajan laajempaa omavalvontaohjelmaa. Tavoitteena on laadukkaan ja turvallisen hoidon toteutuminen. </w:t>
            </w:r>
          </w:p>
          <w:p w:rsidRPr="00D75B7D" w:rsidR="00D75B7D" w:rsidP="00D75B7D" w:rsidRDefault="00D75B7D" w14:paraId="12BEE29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w:t>
            </w:r>
          </w:p>
          <w:p w:rsidRPr="00D75B7D" w:rsidR="00D75B7D" w:rsidP="00D75B7D" w:rsidRDefault="00D75B7D" w14:paraId="40077BF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Omavalvontaa ja valvonnan toteutumista ja kehittämistä ohjaa lainsäädäntö, määräykset, asetukset sekä viranomaisen antamat ohjeet, valtakunnalliset linjaukset ja ohjelmat sekä laatusuositukset ja oppaat. </w:t>
            </w:r>
            <w:r w:rsidRPr="00D75B7D">
              <w:rPr>
                <w:rFonts w:eastAsia="Calibri" w:cs="Calibri"/>
              </w:rPr>
              <w:br/>
            </w:r>
          </w:p>
          <w:p w:rsidRPr="00D75B7D" w:rsidR="00D75B7D" w:rsidP="00D75B7D" w:rsidRDefault="00D75B7D" w14:paraId="7A2BAD0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Omavalvonnalla tarkoitetaan palveluiden tuottamiseen kuuluvaa ennakoivaa, toiminnanaikaista ja jälkikäteistä laadun- ja riskienhallintaa, jolla osaltaan varmistetaan asiakas- ja potilasturvallisuuden toteutuminen. Omavalvonta on menetelmä, jolla</w:t>
            </w:r>
          </w:p>
          <w:p w:rsidRPr="00D75B7D" w:rsidR="00D75B7D" w:rsidP="00D75B7D" w:rsidRDefault="00D75B7D" w14:paraId="789936B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hyvinvointialue/organisaatio itse valvoo toimintaansa. Se on läpi toiminnan tapahtuvaa riskienhallintaa, tiedolla johtamista, jatkuvaa oppimista ja kehittämistä. Omavalvonta määrittää meille sen, miten vastaamme palvelujen saatavuudesta, jatkuvuudesta, turvallisuudesta ja laadusta sekä asiakkaiden yhdenvertaisuudesta ja toimeenpanemme kyseisten tavoitteiden toteutumisen edellyttämät toimenpiteet. </w:t>
            </w:r>
          </w:p>
          <w:p w:rsidRPr="00D75B7D" w:rsidR="00D75B7D" w:rsidP="00D75B7D" w:rsidRDefault="00D75B7D" w14:paraId="28D4D03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0745923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Omavalvontaa toteutetaan omavalvontaohjelman, omavalvonta- ja valvontasuunnitelman avulla. Omavalvontasuunnitelma on lakisääteinen asiakirja, johon palveluntuottaja kirjaa kaikki keskeiset toimenpiteet, joilla palveluntuottaja ja henkilöstö valvoo palveluyksikköä, toimintaa, henkilöstön riittävyyttä ja sen muutoksia sekä palvelujen laatua ja turvallisuutta.</w:t>
            </w:r>
          </w:p>
          <w:p w:rsidRPr="00D75B7D" w:rsidR="00D75B7D" w:rsidP="00D75B7D" w:rsidRDefault="00D75B7D" w14:paraId="1306606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Valvontasuunnitelma on konkreettinen suunnitelma, jossa määritellään palvelutuotannon</w:t>
            </w:r>
          </w:p>
          <w:p w:rsidRPr="00D75B7D" w:rsidR="00D75B7D" w:rsidP="00D75B7D" w:rsidRDefault="00D75B7D" w14:paraId="76AE34B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valvontakohteet ja -menetelmät.</w:t>
            </w:r>
          </w:p>
          <w:p w:rsidRPr="00D75B7D" w:rsidR="00D75B7D" w:rsidP="00D75B7D" w:rsidRDefault="00D75B7D" w14:paraId="142A8CF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3F6E595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07670DC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1787EEE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4E4A71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2EB571A"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7979654C"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4130012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9AA233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3F14F4B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21FC786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DA4E20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tc>
      </w:tr>
    </w:tbl>
    <w:p w:rsidRPr="00D75B7D" w:rsidR="00D75B7D" w:rsidP="00D75B7D" w:rsidRDefault="00D75B7D" w14:paraId="7BA7AB1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A5AB8A3" w14:textId="77777777">
      <w:pPr>
        <w:keepNext/>
        <w:keepLines/>
        <w:spacing w:before="240" w:after="0"/>
        <w:outlineLvl w:val="0"/>
        <w:rPr>
          <w:rFonts w:eastAsia="Yu Gothic Light" w:cs="Times New Roman"/>
          <w:sz w:val="28"/>
          <w:szCs w:val="32"/>
        </w:rPr>
      </w:pPr>
      <w:bookmarkStart w:name="_Toc163640139" w:id="1"/>
    </w:p>
    <w:p w:rsidRPr="00D75B7D" w:rsidR="00D75B7D" w:rsidP="00D75B7D" w:rsidRDefault="00D75B7D" w14:paraId="356A4305" w14:textId="77777777">
      <w:pPr>
        <w:keepNext/>
        <w:keepLines/>
        <w:spacing w:before="240" w:after="0"/>
        <w:outlineLvl w:val="0"/>
        <w:rPr>
          <w:rFonts w:eastAsia="Yu Gothic Light" w:cs="Times New Roman"/>
          <w:sz w:val="28"/>
          <w:szCs w:val="32"/>
        </w:rPr>
      </w:pPr>
      <w:r w:rsidRPr="00D75B7D">
        <w:rPr>
          <w:rFonts w:eastAsia="Yu Gothic Light" w:cs="Times New Roman"/>
          <w:sz w:val="28"/>
          <w:szCs w:val="32"/>
        </w:rPr>
        <w:t>1. Palveluntuottajaa koskevat tiedot</w:t>
      </w:r>
      <w:bookmarkEnd w:id="1"/>
    </w:p>
    <w:tbl>
      <w:tblPr>
        <w:tblStyle w:val="TaulukkoRuudukko1"/>
        <w:tblW w:w="0" w:type="auto"/>
        <w:tblLook w:val="04A0" w:firstRow="1" w:lastRow="0" w:firstColumn="1" w:lastColumn="0" w:noHBand="0" w:noVBand="1"/>
      </w:tblPr>
      <w:tblGrid>
        <w:gridCol w:w="10195"/>
      </w:tblGrid>
      <w:tr w:rsidRPr="00D75B7D" w:rsidR="00D75B7D" w:rsidTr="004049FC" w14:paraId="5615EB85" w14:textId="77777777">
        <w:tc>
          <w:tcPr>
            <w:tcW w:w="10195" w:type="dxa"/>
          </w:tcPr>
          <w:p w:rsidRPr="00D75B7D" w:rsidR="00D75B7D" w:rsidP="00D75B7D" w:rsidRDefault="00D75B7D" w14:paraId="4899EFA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b/>
                <w:bCs/>
              </w:rPr>
              <w:t>Palvelun järjestäjä:</w:t>
            </w:r>
            <w:r w:rsidRPr="00D75B7D">
              <w:rPr>
                <w:rFonts w:eastAsia="Calibri" w:cs="Calibri"/>
              </w:rPr>
              <w:t> </w:t>
            </w:r>
          </w:p>
          <w:p w:rsidRPr="00D75B7D" w:rsidR="00D75B7D" w:rsidP="00D75B7D" w:rsidRDefault="00D75B7D" w14:paraId="548CD06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Kainuun hyvinvointialue </w:t>
            </w:r>
          </w:p>
          <w:p w:rsidRPr="00D75B7D" w:rsidR="00D75B7D" w:rsidP="00D75B7D" w:rsidRDefault="00D75B7D" w14:paraId="3923283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Postiosoite: PL 400, 87070 Kainuu </w:t>
            </w:r>
          </w:p>
          <w:p w:rsidRPr="00D75B7D" w:rsidR="00D75B7D" w:rsidP="00D75B7D" w:rsidRDefault="00D75B7D" w14:paraId="14CA1C4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Puhelin: 08 61561 (vaihde) </w:t>
            </w:r>
          </w:p>
          <w:p w:rsidRPr="00D75B7D" w:rsidR="00D75B7D" w:rsidP="00D75B7D" w:rsidRDefault="00D75B7D" w14:paraId="28AA700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Kirjaamon sähköposti: </w:t>
            </w:r>
            <w:hyperlink w:tgtFrame="_blank" w:history="1" r:id="rId11">
              <w:r w:rsidRPr="00D75B7D">
                <w:rPr>
                  <w:rFonts w:eastAsia="Calibri" w:cs="Calibri"/>
                  <w:color w:val="0563C1"/>
                  <w:u w:val="single"/>
                </w:rPr>
                <w:t>kirjaamo.hyvinvointialue@kainuu.fi</w:t>
              </w:r>
            </w:hyperlink>
            <w:r w:rsidRPr="00D75B7D">
              <w:rPr>
                <w:rFonts w:eastAsia="Calibri" w:cs="Calibri"/>
              </w:rPr>
              <w:t>  </w:t>
            </w:r>
          </w:p>
          <w:p w:rsidRPr="00D75B7D" w:rsidR="00D75B7D" w:rsidP="00D75B7D" w:rsidRDefault="00D75B7D" w14:paraId="2D99BAC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Y-tunnus: 3221331-8 </w:t>
            </w:r>
          </w:p>
          <w:p w:rsidRPr="00D75B7D" w:rsidR="00D75B7D" w:rsidP="00D75B7D" w:rsidRDefault="00D75B7D" w14:paraId="7D9E46A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w:t>
            </w:r>
          </w:p>
          <w:p w:rsidRPr="00D75B7D" w:rsidR="00D75B7D" w:rsidP="00D75B7D" w:rsidRDefault="00D75B7D" w14:paraId="3C08FB3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b/>
                <w:bCs/>
              </w:rPr>
              <w:t>Palvelualueen ja -yksikön tiedot:</w:t>
            </w:r>
            <w:r w:rsidRPr="00D75B7D">
              <w:rPr>
                <w:rFonts w:eastAsia="Calibri" w:cs="Calibri"/>
              </w:rPr>
              <w:t> </w:t>
            </w:r>
          </w:p>
          <w:p w:rsidRPr="00D75B7D" w:rsidR="00D75B7D" w:rsidP="00D75B7D" w:rsidRDefault="00D75B7D" w14:paraId="3F9932C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Mielenterveyspalvelut ja riippuvuuksien hoito</w:t>
            </w:r>
          </w:p>
          <w:p w:rsidRPr="00D75B7D" w:rsidR="00D75B7D" w:rsidP="00D75B7D" w:rsidRDefault="00D75B7D" w14:paraId="733E146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Asumispalvelut</w:t>
            </w:r>
          </w:p>
          <w:p w:rsidRPr="00D75B7D" w:rsidR="00D75B7D" w:rsidP="00D75B7D" w:rsidRDefault="00D75B7D" w14:paraId="2FA15C8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C6882C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Salmijärven kuntoutuskoti</w:t>
            </w:r>
          </w:p>
          <w:p w:rsidRPr="00D75B7D" w:rsidR="00D75B7D" w:rsidP="00D75B7D" w:rsidRDefault="00D75B7D" w14:paraId="306E32A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Salmijärventie 300E, 87930 SALMIJÄRVI</w:t>
            </w:r>
          </w:p>
          <w:p w:rsidRPr="00D75B7D" w:rsidR="00D75B7D" w:rsidP="00D75B7D" w:rsidRDefault="00D75B7D" w14:paraId="0E9953FC"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 044 797 4991</w:t>
            </w:r>
          </w:p>
          <w:p w:rsidRPr="00D75B7D" w:rsidR="00D75B7D" w:rsidP="00D75B7D" w:rsidRDefault="00D75B7D" w14:paraId="2B37A9F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117F294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Samoojan kuntoutuskoti</w:t>
            </w:r>
          </w:p>
          <w:p w:rsidRPr="00D75B7D" w:rsidR="00D75B7D" w:rsidP="00D75B7D" w:rsidRDefault="00D75B7D" w14:paraId="565FD23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Samoojantie 2</w:t>
            </w:r>
          </w:p>
          <w:p w:rsidRPr="00D75B7D" w:rsidR="00D75B7D" w:rsidP="00D75B7D" w:rsidRDefault="00D75B7D" w14:paraId="350FD1F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87700 KAJAANI</w:t>
            </w:r>
            <w:r w:rsidRPr="00D75B7D">
              <w:rPr>
                <w:rFonts w:eastAsia="Calibri" w:cs="Calibri"/>
              </w:rPr>
              <w:br/>
              <w:t>puh. 040 636 3483</w:t>
            </w:r>
          </w:p>
          <w:p w:rsidRPr="00D75B7D" w:rsidR="00D75B7D" w:rsidP="00D75B7D" w:rsidRDefault="00D75B7D" w14:paraId="3AF67F4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1D7D36B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Kuntoutuskoti </w:t>
            </w:r>
            <w:proofErr w:type="spellStart"/>
            <w:r w:rsidRPr="00D75B7D">
              <w:rPr>
                <w:rFonts w:eastAsia="Calibri" w:cs="Calibri"/>
              </w:rPr>
              <w:t>Eljaskartano</w:t>
            </w:r>
            <w:proofErr w:type="spellEnd"/>
          </w:p>
          <w:p w:rsidRPr="00D75B7D" w:rsidR="00D75B7D" w:rsidP="00D75B7D" w:rsidRDefault="00D75B7D" w14:paraId="67A7AF6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Satamakatu 2 C</w:t>
            </w:r>
          </w:p>
          <w:p w:rsidRPr="00D75B7D" w:rsidR="00D75B7D" w:rsidP="00D75B7D" w:rsidRDefault="00D75B7D" w14:paraId="270064AC"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87100 KAJAANI</w:t>
            </w:r>
          </w:p>
          <w:p w:rsidRPr="00D75B7D" w:rsidR="00D75B7D" w:rsidP="00D75B7D" w:rsidRDefault="00D75B7D" w14:paraId="5522F00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 044 710 1883</w:t>
            </w:r>
          </w:p>
          <w:p w:rsidRPr="00D75B7D" w:rsidR="00D75B7D" w:rsidP="00D75B7D" w:rsidRDefault="00D75B7D" w14:paraId="38600D3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7E7154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Sotkamon kuntoutuskoti</w:t>
            </w:r>
          </w:p>
          <w:p w:rsidRPr="00D75B7D" w:rsidR="00D75B7D" w:rsidP="00D75B7D" w:rsidRDefault="00D75B7D" w14:paraId="5727FDAA"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Rantatie 3B</w:t>
            </w:r>
          </w:p>
          <w:p w:rsidRPr="00D75B7D" w:rsidR="00D75B7D" w:rsidP="00D75B7D" w:rsidRDefault="00D75B7D" w14:paraId="343B376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88600 SOTKAMO</w:t>
            </w:r>
          </w:p>
          <w:p w:rsidRPr="00D75B7D" w:rsidR="00D75B7D" w:rsidP="00D75B7D" w:rsidRDefault="00D75B7D" w14:paraId="5ECA342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 044 797 0110</w:t>
            </w:r>
          </w:p>
          <w:p w:rsidRPr="00D75B7D" w:rsidR="00D75B7D" w:rsidP="00D75B7D" w:rsidRDefault="00D75B7D" w14:paraId="0E408B8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D36549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Suomussalmen kuntoutuskoti</w:t>
            </w:r>
          </w:p>
          <w:p w:rsidRPr="00D75B7D" w:rsidR="00D75B7D" w:rsidP="00D75B7D" w:rsidRDefault="00D75B7D" w14:paraId="08584A2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roofErr w:type="spellStart"/>
            <w:r w:rsidRPr="00D75B7D">
              <w:rPr>
                <w:rFonts w:eastAsia="Calibri" w:cs="Calibri"/>
              </w:rPr>
              <w:t>Koksarinkuja</w:t>
            </w:r>
            <w:proofErr w:type="spellEnd"/>
            <w:r w:rsidRPr="00D75B7D">
              <w:rPr>
                <w:rFonts w:eastAsia="Calibri" w:cs="Calibri"/>
              </w:rPr>
              <w:t xml:space="preserve"> 9</w:t>
            </w:r>
          </w:p>
          <w:p w:rsidRPr="00D75B7D" w:rsidR="00D75B7D" w:rsidP="00D75B7D" w:rsidRDefault="00D75B7D" w14:paraId="3E21621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89600 SUOMUSSALMI</w:t>
            </w:r>
          </w:p>
          <w:p w:rsidRPr="00D75B7D" w:rsidR="00D75B7D" w:rsidP="00D75B7D" w:rsidRDefault="00D75B7D" w14:paraId="21BD788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 044 797 0120</w:t>
            </w:r>
          </w:p>
          <w:p w:rsidRPr="00D75B7D" w:rsidR="00D75B7D" w:rsidP="00D75B7D" w:rsidRDefault="00D75B7D" w14:paraId="7CC5C14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4994089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Kuntoutuskoti Taipale</w:t>
            </w:r>
          </w:p>
          <w:p w:rsidRPr="00D75B7D" w:rsidR="00D75B7D" w:rsidP="00D75B7D" w:rsidRDefault="00D75B7D" w14:paraId="4F1AA6B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roofErr w:type="spellStart"/>
            <w:r w:rsidRPr="00D75B7D">
              <w:rPr>
                <w:rFonts w:eastAsia="Calibri" w:cs="Calibri"/>
              </w:rPr>
              <w:t>Salmelankuja</w:t>
            </w:r>
            <w:proofErr w:type="spellEnd"/>
            <w:r w:rsidRPr="00D75B7D">
              <w:rPr>
                <w:rFonts w:eastAsia="Calibri" w:cs="Calibri"/>
              </w:rPr>
              <w:t xml:space="preserve"> 4</w:t>
            </w:r>
          </w:p>
          <w:p w:rsidRPr="00D75B7D" w:rsidR="00D75B7D" w:rsidP="00D75B7D" w:rsidRDefault="00D75B7D" w14:paraId="4C7B22E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88300 PALTAMO</w:t>
            </w:r>
          </w:p>
          <w:p w:rsidRPr="00D75B7D" w:rsidR="00D75B7D" w:rsidP="00D75B7D" w:rsidRDefault="00D75B7D" w14:paraId="2AF7095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 044 797 0114</w:t>
            </w:r>
          </w:p>
          <w:p w:rsidRPr="00D75B7D" w:rsidR="00D75B7D" w:rsidP="00D75B7D" w:rsidRDefault="00D75B7D" w14:paraId="622EB13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3450631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b/>
                <w:bCs/>
              </w:rPr>
              <w:t>Hallinto:</w:t>
            </w:r>
            <w:r w:rsidRPr="00D75B7D">
              <w:rPr>
                <w:rFonts w:eastAsia="Calibri" w:cs="Calibri"/>
              </w:rPr>
              <w:t> </w:t>
            </w:r>
          </w:p>
          <w:p w:rsidRPr="00D75B7D" w:rsidR="00D75B7D" w:rsidP="00D75B7D" w:rsidRDefault="00D75B7D" w14:paraId="0AF55AD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Kainuun keskussairaala, rakennus I B</w:t>
            </w:r>
          </w:p>
          <w:p w:rsidRPr="00D75B7D" w:rsidR="00D75B7D" w:rsidP="00D75B7D" w:rsidRDefault="00D75B7D" w14:paraId="01AAD7E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Sotkamontie 13, 87300 Kajaani </w:t>
            </w:r>
          </w:p>
          <w:p w:rsidRPr="00D75B7D" w:rsidR="00D75B7D" w:rsidP="00D75B7D" w:rsidRDefault="00D75B7D" w14:paraId="12288A3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Puhelin: 044 797 4059 (klinikkasihteeri Minna Yliniitty) Sähköposti: </w:t>
            </w:r>
            <w:hyperlink w:tgtFrame="_blank" w:history="1" r:id="rId12">
              <w:r w:rsidRPr="00D75B7D">
                <w:rPr>
                  <w:rFonts w:eastAsia="Calibri" w:cs="Calibri"/>
                  <w:color w:val="0563C1"/>
                  <w:u w:val="single"/>
                </w:rPr>
                <w:t>etunimi.sukunimi@kainuu.fi</w:t>
              </w:r>
            </w:hyperlink>
            <w:r w:rsidRPr="00D75B7D">
              <w:rPr>
                <w:rFonts w:eastAsia="Calibri" w:cs="Calibri"/>
              </w:rPr>
              <w:t> </w:t>
            </w:r>
          </w:p>
          <w:p w:rsidRPr="00D75B7D" w:rsidR="00D75B7D" w:rsidP="00D75B7D" w:rsidRDefault="00D75B7D" w14:paraId="384A16C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0D598C4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lastRenderedPageBreak/>
              <w:t>Palvelualuepäällikkö: Pasi Kuosmanen, puh. 044 797 0135 </w:t>
            </w:r>
          </w:p>
          <w:p w:rsidRPr="00D75B7D" w:rsidR="00D75B7D" w:rsidP="00D75B7D" w:rsidRDefault="00D75B7D" w14:paraId="3F66E5B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Ylilääkäri: Tuija Räisänen, puh. 044 797 0103 </w:t>
            </w:r>
          </w:p>
          <w:p w:rsidRPr="00D75B7D" w:rsidR="00D75B7D" w:rsidP="00D75B7D" w:rsidRDefault="00D75B7D" w14:paraId="6987959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Palveluyksikköpäälliköt:</w:t>
            </w:r>
          </w:p>
          <w:p w:rsidRPr="00D75B7D" w:rsidR="00D75B7D" w:rsidP="00D75B7D" w:rsidRDefault="00D75B7D" w14:paraId="1182A23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Marja-Leena Leinonen, puh. 050 597 4739</w:t>
            </w:r>
          </w:p>
          <w:p w:rsidRPr="00D75B7D" w:rsidR="00D75B7D" w:rsidP="00D75B7D" w:rsidRDefault="00D75B7D" w14:paraId="5B95E21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Jukka Pulkkinen, puh. 044 777 3064</w:t>
            </w:r>
          </w:p>
          <w:p w:rsidRPr="00D75B7D" w:rsidR="00D75B7D" w:rsidP="00D75B7D" w:rsidRDefault="00D75B7D" w14:paraId="200F321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020297B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Palveluesihenkilöt: </w:t>
            </w:r>
          </w:p>
          <w:p w:rsidRPr="00D75B7D" w:rsidR="00D75B7D" w:rsidP="00D75B7D" w:rsidRDefault="00D75B7D" w14:paraId="38833A1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Sannamari Oinonen, puh. 044 797 0285</w:t>
            </w:r>
          </w:p>
          <w:p w:rsidRPr="00D75B7D" w:rsidR="00D75B7D" w:rsidP="00D75B7D" w:rsidRDefault="00D75B7D" w14:paraId="1D598DA9"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Susanna Kinnula, puh. 044 797 0582, </w:t>
            </w:r>
            <w:proofErr w:type="spellStart"/>
            <w:r w:rsidRPr="00D75B7D">
              <w:rPr>
                <w:rFonts w:eastAsia="Calibri" w:cs="Calibri"/>
              </w:rPr>
              <w:t>sij</w:t>
            </w:r>
            <w:proofErr w:type="spellEnd"/>
            <w:r w:rsidRPr="00D75B7D">
              <w:rPr>
                <w:rFonts w:eastAsia="Calibri" w:cs="Calibri"/>
              </w:rPr>
              <w:t xml:space="preserve">. Tuovi Kemppainen, puh. 044 777 3037 </w:t>
            </w:r>
          </w:p>
          <w:p w:rsidRPr="00D75B7D" w:rsidR="00D75B7D" w:rsidP="00D75B7D" w:rsidRDefault="00D75B7D" w14:paraId="0F9C411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78791D9C"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Apulaispalveluesihenkilöt: </w:t>
            </w:r>
          </w:p>
          <w:p w:rsidRPr="00D75B7D" w:rsidR="00D75B7D" w:rsidP="00D75B7D" w:rsidRDefault="00D75B7D" w14:paraId="5971F43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Samoojan kuntoutuskoti: Marika Rautiainen, puh.040 6363482</w:t>
            </w:r>
          </w:p>
          <w:p w:rsidRPr="00D75B7D" w:rsidR="00D75B7D" w:rsidP="00D75B7D" w:rsidRDefault="00D75B7D" w14:paraId="03B2B64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Salmijärven kuntoutuskoti: Päivi Pennanen, puh. 044 797 0262 </w:t>
            </w:r>
          </w:p>
          <w:p w:rsidRPr="00D75B7D" w:rsidR="00D75B7D" w:rsidP="00D75B7D" w:rsidRDefault="00D75B7D" w14:paraId="7A07828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Kuntoutuskoti </w:t>
            </w:r>
            <w:proofErr w:type="spellStart"/>
            <w:r w:rsidRPr="00D75B7D">
              <w:rPr>
                <w:rFonts w:eastAsia="Calibri" w:cs="Calibri"/>
              </w:rPr>
              <w:t>Eljaskartano</w:t>
            </w:r>
            <w:proofErr w:type="spellEnd"/>
            <w:r w:rsidRPr="00D75B7D">
              <w:rPr>
                <w:rFonts w:eastAsia="Calibri" w:cs="Calibri"/>
              </w:rPr>
              <w:t>: Riikka Kahilakoski, puh. 044 797 0129</w:t>
            </w:r>
          </w:p>
          <w:p w:rsidRPr="00D75B7D" w:rsidR="00D75B7D" w:rsidP="00D75B7D" w:rsidRDefault="00D75B7D" w14:paraId="0D2772DA"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Kuntoutuskoti Taipale: Tuovi Kemppainen, puh. 044 777 3037, </w:t>
            </w:r>
            <w:proofErr w:type="spellStart"/>
            <w:r w:rsidRPr="00D75B7D">
              <w:rPr>
                <w:rFonts w:eastAsia="Calibri" w:cs="Calibri"/>
              </w:rPr>
              <w:t>sij</w:t>
            </w:r>
            <w:proofErr w:type="spellEnd"/>
            <w:r w:rsidRPr="00D75B7D">
              <w:rPr>
                <w:rFonts w:eastAsia="Calibri" w:cs="Calibri"/>
              </w:rPr>
              <w:t>. Sanna Väänänen, puh. 044 797 0114</w:t>
            </w:r>
          </w:p>
          <w:p w:rsidRPr="00D75B7D" w:rsidR="00D75B7D" w:rsidP="00D75B7D" w:rsidRDefault="00D75B7D" w14:paraId="3D6DC7C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Suomussalmen kuntoutuskoti: Tuovi Kemppainen, puh. 044 777 3037, </w:t>
            </w:r>
            <w:proofErr w:type="spellStart"/>
            <w:r w:rsidRPr="00D75B7D">
              <w:rPr>
                <w:rFonts w:eastAsia="Calibri" w:cs="Calibri"/>
              </w:rPr>
              <w:t>sij</w:t>
            </w:r>
            <w:proofErr w:type="spellEnd"/>
            <w:r w:rsidRPr="00D75B7D">
              <w:rPr>
                <w:rFonts w:eastAsia="Calibri" w:cs="Calibri"/>
              </w:rPr>
              <w:t>. Sanna Väänänen, puh. 0447970114</w:t>
            </w:r>
          </w:p>
          <w:p w:rsidRPr="00D75B7D" w:rsidR="00D75B7D" w:rsidP="00D75B7D" w:rsidRDefault="00D75B7D" w14:paraId="3795C1B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Sotkamon kuntoutuskoti: Tiina Koskinen, puh. 044 797 0438</w:t>
            </w:r>
          </w:p>
          <w:p w:rsidRPr="00D75B7D" w:rsidR="00D75B7D" w:rsidP="00D75B7D" w:rsidRDefault="00D75B7D" w14:paraId="0735213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1C48C48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Kainuun </w:t>
            </w:r>
            <w:proofErr w:type="spellStart"/>
            <w:r w:rsidRPr="00D75B7D">
              <w:rPr>
                <w:rFonts w:eastAsia="Calibri" w:cs="Calibri"/>
              </w:rPr>
              <w:t>hva:n</w:t>
            </w:r>
            <w:proofErr w:type="spellEnd"/>
            <w:r w:rsidRPr="00D75B7D">
              <w:rPr>
                <w:rFonts w:eastAsia="Calibri" w:cs="Calibri"/>
              </w:rPr>
              <w:t xml:space="preserve"> ulkoistettuina palveluina: </w:t>
            </w:r>
          </w:p>
          <w:p w:rsidRPr="00D75B7D" w:rsidR="00D75B7D" w:rsidP="00D75B7D" w:rsidRDefault="00D75B7D" w14:paraId="2EA83EB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rPr>
              <w:t xml:space="preserve">Laboratoriopalvelut </w:t>
            </w:r>
            <w:proofErr w:type="spellStart"/>
            <w:r w:rsidRPr="00D75B7D">
              <w:rPr>
                <w:rFonts w:eastAsia="Calibri" w:cs="Calibri"/>
              </w:rPr>
              <w:t>NordLab</w:t>
            </w:r>
            <w:proofErr w:type="spellEnd"/>
            <w:r w:rsidRPr="00D75B7D">
              <w:rPr>
                <w:rFonts w:eastAsia="Calibri" w:cs="Calibri"/>
              </w:rPr>
              <w:t xml:space="preserve">, puhtaanapito- ja ravintopalvelut SOL, turvallisuuspalvelut Securitas, ravintopalvelut </w:t>
            </w:r>
            <w:proofErr w:type="spellStart"/>
            <w:r w:rsidRPr="00D75B7D">
              <w:rPr>
                <w:rFonts w:eastAsia="Calibri" w:cs="Calibri"/>
              </w:rPr>
              <w:t>Vireko</w:t>
            </w:r>
            <w:proofErr w:type="spellEnd"/>
            <w:r w:rsidRPr="00D75B7D">
              <w:rPr>
                <w:rFonts w:eastAsia="Calibri" w:cs="Calibri"/>
              </w:rPr>
              <w:t xml:space="preserve"> Oy, työterveyshuollon palvelut Mehiläinen Oy. </w:t>
            </w:r>
          </w:p>
          <w:p w:rsidRPr="00D75B7D" w:rsidR="00D75B7D" w:rsidP="00D75B7D" w:rsidRDefault="00D75B7D" w14:paraId="0779E95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AFA5F3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Potilasasiavastaava Sanna Huotari</w:t>
            </w:r>
          </w:p>
          <w:p w:rsidRPr="00D75B7D" w:rsidR="00D75B7D" w:rsidP="00D75B7D" w:rsidRDefault="00D75B7D" w14:paraId="22229C7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hyperlink r:id="rId13">
              <w:r w:rsidRPr="00D75B7D">
                <w:rPr>
                  <w:rFonts w:eastAsia="Calibri" w:cs="Calibri"/>
                  <w:color w:val="0563C1"/>
                  <w:szCs w:val="24"/>
                  <w:u w:val="single"/>
                </w:rPr>
                <w:t>potilasasiavastaava@kainuu.fi</w:t>
              </w:r>
            </w:hyperlink>
            <w:r w:rsidRPr="00D75B7D">
              <w:rPr>
                <w:rFonts w:eastAsia="Calibri" w:cs="Calibri"/>
                <w:szCs w:val="24"/>
              </w:rPr>
              <w:t xml:space="preserve"> </w:t>
            </w:r>
          </w:p>
          <w:p w:rsidRPr="00D75B7D" w:rsidR="00D75B7D" w:rsidP="00D75B7D" w:rsidRDefault="00D75B7D" w14:paraId="24D8530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Puh. 044 710 1324</w:t>
            </w:r>
          </w:p>
          <w:p w:rsidRPr="00D75B7D" w:rsidR="00D75B7D" w:rsidP="00D75B7D" w:rsidRDefault="00D75B7D" w14:paraId="19F5DAF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szCs w:val="24"/>
              </w:rPr>
              <w:t>Palveluajat maanantai – perjantai</w:t>
            </w:r>
          </w:p>
          <w:p w:rsidRPr="00D75B7D" w:rsidR="00D75B7D" w:rsidP="00D75B7D" w:rsidRDefault="00D75B7D" w14:paraId="07DDB15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p>
          <w:p w:rsidRPr="00D75B7D" w:rsidR="00D75B7D" w:rsidP="00D75B7D" w:rsidRDefault="00D75B7D" w14:paraId="5EE8086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Potilasasiavastaavapalvelun sihteeri</w:t>
            </w:r>
          </w:p>
          <w:p w:rsidRPr="00D75B7D" w:rsidR="00D75B7D" w:rsidP="00D75B7D" w:rsidRDefault="00D75B7D" w14:paraId="0697360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hyperlink r:id="rId14">
              <w:r w:rsidRPr="00D75B7D">
                <w:rPr>
                  <w:rFonts w:eastAsia="Calibri" w:cs="Calibri"/>
                  <w:color w:val="0563C1"/>
                  <w:szCs w:val="24"/>
                  <w:u w:val="single"/>
                </w:rPr>
                <w:t>potilasasiamiespalvelu@kainuu.fi</w:t>
              </w:r>
            </w:hyperlink>
          </w:p>
          <w:p w:rsidRPr="00D75B7D" w:rsidR="00D75B7D" w:rsidP="00D75B7D" w:rsidRDefault="00D75B7D" w14:paraId="72017A5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Puh. 044 763 0487</w:t>
            </w:r>
          </w:p>
          <w:p w:rsidRPr="00D75B7D" w:rsidR="00D75B7D" w:rsidP="00D75B7D" w:rsidRDefault="00D75B7D" w14:paraId="3DC06CB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Palveluajat maanantai - torstai klo 8-11</w:t>
            </w:r>
          </w:p>
          <w:p w:rsidRPr="00D75B7D" w:rsidR="00D75B7D" w:rsidP="00D75B7D" w:rsidRDefault="00D75B7D" w14:paraId="1A16CEF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 xml:space="preserve">  </w:t>
            </w:r>
          </w:p>
          <w:p w:rsidRPr="00D75B7D" w:rsidR="00D75B7D" w:rsidP="00D75B7D" w:rsidRDefault="00D75B7D" w14:paraId="780DCB1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b/>
                <w:bCs/>
                <w:szCs w:val="24"/>
              </w:rPr>
            </w:pPr>
            <w:r w:rsidRPr="00D75B7D">
              <w:rPr>
                <w:rFonts w:eastAsia="Calibri" w:cs="Calibri"/>
                <w:b/>
                <w:bCs/>
                <w:szCs w:val="24"/>
              </w:rPr>
              <w:t>Käyntiosoite:</w:t>
            </w:r>
          </w:p>
          <w:p w:rsidRPr="00D75B7D" w:rsidR="00D75B7D" w:rsidP="00D75B7D" w:rsidRDefault="00D75B7D" w14:paraId="44342B0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Kainuun keskussairaala</w:t>
            </w:r>
          </w:p>
          <w:p w:rsidRPr="00D75B7D" w:rsidR="00D75B7D" w:rsidP="00D75B7D" w:rsidRDefault="00D75B7D" w14:paraId="2062D1D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Sotkamontie 13 F2</w:t>
            </w:r>
          </w:p>
          <w:p w:rsidRPr="00D75B7D" w:rsidR="00D75B7D" w:rsidP="00D75B7D" w:rsidRDefault="00D75B7D" w14:paraId="0A19882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87300 Kajaani</w:t>
            </w:r>
          </w:p>
          <w:p w:rsidRPr="00D75B7D" w:rsidR="00D75B7D" w:rsidP="00D75B7D" w:rsidRDefault="00D75B7D" w14:paraId="10888ECB"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 xml:space="preserve"> </w:t>
            </w:r>
          </w:p>
          <w:p w:rsidRPr="00D75B7D" w:rsidR="00D75B7D" w:rsidP="00D75B7D" w:rsidRDefault="00D75B7D" w14:paraId="61DAC0AF"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b/>
                <w:bCs/>
                <w:szCs w:val="24"/>
              </w:rPr>
            </w:pPr>
            <w:r w:rsidRPr="00D75B7D">
              <w:rPr>
                <w:rFonts w:eastAsia="Calibri" w:cs="Calibri"/>
                <w:b/>
                <w:bCs/>
                <w:szCs w:val="24"/>
              </w:rPr>
              <w:t>Postiosoite:</w:t>
            </w:r>
          </w:p>
          <w:p w:rsidRPr="00D75B7D" w:rsidR="00D75B7D" w:rsidP="00D75B7D" w:rsidRDefault="00D75B7D" w14:paraId="201EE998"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Potilasasiavastaavapalvelu</w:t>
            </w:r>
          </w:p>
          <w:p w:rsidRPr="00D75B7D" w:rsidR="00D75B7D" w:rsidP="00D75B7D" w:rsidRDefault="00D75B7D" w14:paraId="5CF434E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PL 400</w:t>
            </w:r>
          </w:p>
          <w:p w:rsidRPr="00D75B7D" w:rsidR="00D75B7D" w:rsidP="00D75B7D" w:rsidRDefault="00D75B7D" w14:paraId="1F9E3CBD"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r w:rsidRPr="00D75B7D">
              <w:rPr>
                <w:rFonts w:eastAsia="Calibri" w:cs="Calibri"/>
                <w:szCs w:val="24"/>
              </w:rPr>
              <w:t>87070 Kainuu</w:t>
            </w:r>
          </w:p>
          <w:p w:rsidRPr="00D75B7D" w:rsidR="00D75B7D" w:rsidP="00D75B7D" w:rsidRDefault="00D75B7D" w14:paraId="148CE8B1"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p>
          <w:p w:rsidRPr="00D75B7D" w:rsidR="00D75B7D" w:rsidP="00D75B7D" w:rsidRDefault="00D75B7D" w14:paraId="7CC79375"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Sosiaaliasiavastaava Tiina Komulainen</w:t>
            </w:r>
          </w:p>
          <w:p w:rsidRPr="00D75B7D" w:rsidR="00D75B7D" w:rsidP="00D75B7D" w:rsidRDefault="00D75B7D" w14:paraId="0F70E272"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hyperlink r:id="rId15">
              <w:r w:rsidRPr="00D75B7D">
                <w:rPr>
                  <w:rFonts w:eastAsia="Calibri" w:cs="Calibri"/>
                  <w:color w:val="0563C1"/>
                  <w:szCs w:val="24"/>
                  <w:u w:val="single"/>
                </w:rPr>
                <w:t>tiina.komulainen@kainuu.fi</w:t>
              </w:r>
            </w:hyperlink>
            <w:r w:rsidRPr="00D75B7D">
              <w:rPr>
                <w:rFonts w:eastAsia="Calibri" w:cs="Calibri"/>
                <w:szCs w:val="24"/>
              </w:rPr>
              <w:t xml:space="preserve"> </w:t>
            </w:r>
          </w:p>
          <w:p w:rsidRPr="00D75B7D" w:rsidR="00D75B7D" w:rsidP="00D75B7D" w:rsidRDefault="00D75B7D" w14:paraId="78ABFB77"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Puh. 044 797 0548</w:t>
            </w:r>
          </w:p>
          <w:p w:rsidRPr="00D75B7D" w:rsidR="00D75B7D" w:rsidP="00D75B7D" w:rsidRDefault="00D75B7D" w14:paraId="78DAEC14"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szCs w:val="24"/>
              </w:rPr>
            </w:pPr>
            <w:r w:rsidRPr="00D75B7D">
              <w:rPr>
                <w:rFonts w:eastAsia="Calibri" w:cs="Calibri"/>
                <w:szCs w:val="24"/>
              </w:rPr>
              <w:t>Puhelinneuvonta ma-ti ja to klo 8 - 11</w:t>
            </w:r>
          </w:p>
          <w:p w:rsidRPr="00D75B7D" w:rsidR="00D75B7D" w:rsidP="00D75B7D" w:rsidRDefault="00D75B7D" w14:paraId="019FB22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6834C60"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tc>
      </w:tr>
    </w:tbl>
    <w:p w:rsidRPr="00D75B7D" w:rsidR="00D75B7D" w:rsidP="00D75B7D" w:rsidRDefault="00D75B7D" w14:paraId="72456E53"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6CA65B56" w14:textId="77777777">
      <w:pPr>
        <w:keepNext/>
        <w:keepLines/>
        <w:spacing w:before="240" w:after="0"/>
        <w:outlineLvl w:val="0"/>
        <w:rPr>
          <w:rFonts w:eastAsia="Yu Gothic Light" w:cs="Times New Roman"/>
          <w:sz w:val="28"/>
          <w:szCs w:val="32"/>
        </w:rPr>
      </w:pPr>
      <w:bookmarkStart w:name="_Toc163640140" w:id="2"/>
      <w:bookmarkStart w:name="_Toc162521514" w:id="3"/>
      <w:r w:rsidRPr="00D75B7D">
        <w:rPr>
          <w:rFonts w:eastAsia="Yu Gothic Light" w:cs="Times New Roman"/>
          <w:sz w:val="28"/>
          <w:szCs w:val="32"/>
        </w:rPr>
        <w:t>2. Omavalvontasuunnitelman laatiminen ja ylläpito</w:t>
      </w:r>
      <w:bookmarkEnd w:id="2"/>
      <w:bookmarkEnd w:id="3"/>
    </w:p>
    <w:tbl>
      <w:tblPr>
        <w:tblStyle w:val="TaulukkoRuudukko1"/>
        <w:tblW w:w="0" w:type="auto"/>
        <w:tblLook w:val="04A0" w:firstRow="1" w:lastRow="0" w:firstColumn="1" w:lastColumn="0" w:noHBand="0" w:noVBand="1"/>
      </w:tblPr>
      <w:tblGrid>
        <w:gridCol w:w="10195"/>
      </w:tblGrid>
      <w:tr w:rsidRPr="00D75B7D" w:rsidR="00D75B7D" w:rsidTr="004049FC" w14:paraId="25DE87C0" w14:textId="77777777">
        <w:tc>
          <w:tcPr>
            <w:tcW w:w="10195" w:type="dxa"/>
          </w:tcPr>
          <w:p w:rsidRPr="00D75B7D" w:rsidR="00D75B7D" w:rsidP="00D75B7D" w:rsidRDefault="00D75B7D" w14:paraId="450AF5BE"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p w:rsidRPr="00D75B7D" w:rsidR="00D75B7D" w:rsidP="00D75B7D" w:rsidRDefault="00D75B7D" w14:paraId="50824B78" w14:textId="77777777">
            <w:pPr>
              <w:textAlignment w:val="baseline"/>
              <w:rPr>
                <w:rFonts w:eastAsia="Segoe UI" w:cs="Arial"/>
                <w:szCs w:val="24"/>
              </w:rPr>
            </w:pPr>
            <w:r w:rsidRPr="00D75B7D">
              <w:rPr>
                <w:rFonts w:eastAsia="Segoe UI" w:cs="Arial"/>
                <w:szCs w:val="24"/>
                <w:shd w:val="clear" w:color="auto" w:fill="FFFFFF"/>
                <w:lang w:val="fi"/>
              </w:rPr>
              <w:t>Omavalvontasuunnitelman laati</w:t>
            </w:r>
            <w:proofErr w:type="spellStart"/>
            <w:r w:rsidRPr="00D75B7D">
              <w:rPr>
                <w:rFonts w:eastAsia="Segoe UI" w:cs="Arial"/>
                <w:szCs w:val="24"/>
                <w:shd w:val="clear" w:color="auto" w:fill="FFFFFF"/>
              </w:rPr>
              <w:t>vat</w:t>
            </w:r>
            <w:proofErr w:type="spellEnd"/>
            <w:r w:rsidRPr="00D75B7D">
              <w:rPr>
                <w:rFonts w:eastAsia="Segoe UI" w:cs="Arial"/>
                <w:szCs w:val="24"/>
                <w:shd w:val="clear" w:color="auto" w:fill="FFFFFF"/>
              </w:rPr>
              <w:t xml:space="preserve"> palveluesihenkilöt Sannamari Oinonen ja Tuovi Kemppainen</w:t>
            </w:r>
            <w:r w:rsidRPr="00D75B7D">
              <w:rPr>
                <w:rFonts w:eastAsia="Segoe UI" w:cs="Arial"/>
                <w:szCs w:val="24"/>
              </w:rPr>
              <w:t>, apulaispalveluesihenkilöt Riikka Kahilakoski, Sanna Väänänen ja Tiina Koskinen.</w:t>
            </w:r>
          </w:p>
          <w:p w:rsidRPr="00D75B7D" w:rsidR="00D75B7D" w:rsidP="00D75B7D" w:rsidRDefault="00D75B7D" w14:paraId="31962571" w14:textId="77777777">
            <w:pPr>
              <w:textAlignment w:val="baseline"/>
              <w:rPr>
                <w:rFonts w:eastAsia="Segoe UI" w:cs="Arial"/>
                <w:szCs w:val="24"/>
                <w:shd w:val="clear" w:color="auto" w:fill="FFFFFF"/>
                <w:lang w:val="fi"/>
              </w:rPr>
            </w:pPr>
            <w:r w:rsidRPr="00D75B7D">
              <w:rPr>
                <w:rFonts w:eastAsia="Segoe UI" w:cs="Arial"/>
                <w:szCs w:val="24"/>
                <w:shd w:val="clear" w:color="auto" w:fill="FFFFFF"/>
                <w:lang w:val="fi"/>
              </w:rPr>
              <w:t>Omavalvontasuunnitelman </w:t>
            </w:r>
            <w:r w:rsidRPr="00D75B7D">
              <w:rPr>
                <w:rFonts w:eastAsia="Segoe UI" w:cs="Arial"/>
                <w:szCs w:val="24"/>
                <w:shd w:val="clear" w:color="auto" w:fill="FFFFFF"/>
              </w:rPr>
              <w:t xml:space="preserve">katselmoivat ja raportoivat </w:t>
            </w:r>
            <w:r w:rsidRPr="00D75B7D">
              <w:rPr>
                <w:rFonts w:eastAsia="Segoe UI" w:cs="Arial"/>
                <w:szCs w:val="24"/>
                <w:shd w:val="clear" w:color="auto" w:fill="FFFFFF"/>
                <w:lang w:val="fi"/>
              </w:rPr>
              <w:t>palveluyksikköpäälliköt Marja-Leena Leinonen ja Jukka Pulkkinen</w:t>
            </w:r>
          </w:p>
          <w:p w:rsidRPr="00D75B7D" w:rsidR="00D75B7D" w:rsidP="00D75B7D" w:rsidRDefault="00D75B7D" w14:paraId="68273AA3" w14:textId="77777777">
            <w:pPr>
              <w:textAlignment w:val="baseline"/>
              <w:rPr>
                <w:rFonts w:eastAsia="Calibri" w:cs="Calibri"/>
                <w:szCs w:val="24"/>
              </w:rPr>
            </w:pPr>
            <w:r w:rsidRPr="00D75B7D">
              <w:rPr>
                <w:rFonts w:eastAsia="Segoe UI" w:cs="Arial"/>
                <w:szCs w:val="24"/>
                <w:shd w:val="clear" w:color="auto" w:fill="FFFFFF"/>
              </w:rPr>
              <w:t>Omavalvontasuunnitelman hyväksyy palvelualuepäällikkö Pasi Kuosmanen.</w:t>
            </w:r>
          </w:p>
          <w:p w:rsidRPr="00D75B7D" w:rsidR="00D75B7D" w:rsidP="00D75B7D" w:rsidRDefault="00D75B7D" w14:paraId="44017035" w14:textId="77777777">
            <w:pPr>
              <w:textAlignment w:val="baseline"/>
              <w:rPr>
                <w:rFonts w:eastAsia="Calibri" w:cs="Calibri"/>
                <w:szCs w:val="24"/>
              </w:rPr>
            </w:pPr>
            <w:r w:rsidRPr="00D75B7D">
              <w:rPr>
                <w:rFonts w:eastAsia="Segoe UI" w:cs="Arial"/>
                <w:szCs w:val="24"/>
                <w:shd w:val="clear" w:color="auto" w:fill="FFFFFF"/>
                <w:lang w:val="fi"/>
              </w:rPr>
              <w:t>Omavalvontasuunnitelma käydään läpi henkilökunnan kanssa henkilökuntaryhmässä ja lähetetään sähköpostitse koko henkilökunnalle.</w:t>
            </w:r>
            <w:r w:rsidRPr="00D75B7D">
              <w:rPr>
                <w:rFonts w:eastAsia="Segoe UI" w:cs="Arial"/>
                <w:szCs w:val="24"/>
                <w:shd w:val="clear" w:color="auto" w:fill="FFFFFF"/>
              </w:rPr>
              <w:t xml:space="preserve"> </w:t>
            </w:r>
            <w:r w:rsidRPr="00D75B7D">
              <w:rPr>
                <w:rFonts w:eastAsia="Segoe UI" w:cs="Arial"/>
                <w:szCs w:val="24"/>
                <w:shd w:val="clear" w:color="auto" w:fill="C6C6C6"/>
              </w:rPr>
              <w:t> </w:t>
            </w:r>
          </w:p>
          <w:p w:rsidRPr="00D75B7D" w:rsidR="00D75B7D" w:rsidP="00D75B7D" w:rsidRDefault="00D75B7D" w14:paraId="063A77CD" w14:textId="77777777">
            <w:pPr>
              <w:textAlignment w:val="baseline"/>
              <w:rPr>
                <w:rFonts w:eastAsia="Calibri" w:cs="Calibri"/>
                <w:szCs w:val="24"/>
              </w:rPr>
            </w:pPr>
            <w:r w:rsidRPr="00D75B7D">
              <w:rPr>
                <w:rFonts w:eastAsia="Segoe UI" w:cs="Arial"/>
                <w:szCs w:val="24"/>
                <w:shd w:val="clear" w:color="auto" w:fill="FFFFFF"/>
                <w:lang w:val="fi"/>
              </w:rPr>
              <w:t>Omavalvontasuunnitelma </w:t>
            </w:r>
            <w:r w:rsidRPr="00D75B7D">
              <w:rPr>
                <w:rFonts w:eastAsia="Segoe UI" w:cs="Arial"/>
                <w:szCs w:val="24"/>
                <w:shd w:val="clear" w:color="auto" w:fill="FFFFFF"/>
              </w:rPr>
              <w:t xml:space="preserve">julkaistaan Kainuun </w:t>
            </w:r>
            <w:proofErr w:type="spellStart"/>
            <w:r w:rsidRPr="00D75B7D">
              <w:rPr>
                <w:rFonts w:eastAsia="Segoe UI" w:cs="Arial"/>
                <w:szCs w:val="24"/>
                <w:shd w:val="clear" w:color="auto" w:fill="FFFFFF"/>
              </w:rPr>
              <w:t>hyvinvointialueen</w:t>
            </w:r>
            <w:proofErr w:type="spellEnd"/>
            <w:r w:rsidRPr="00D75B7D">
              <w:rPr>
                <w:rFonts w:eastAsia="Segoe UI" w:cs="Arial"/>
                <w:szCs w:val="24"/>
                <w:shd w:val="clear" w:color="auto" w:fill="FFFFFF"/>
              </w:rPr>
              <w:t xml:space="preserve"> internetsivuilla,</w:t>
            </w:r>
            <w:r w:rsidRPr="00D75B7D">
              <w:rPr>
                <w:rFonts w:eastAsia="Segoe UI" w:cs="Arial"/>
                <w:szCs w:val="24"/>
                <w:shd w:val="clear" w:color="auto" w:fill="C6C6C6"/>
              </w:rPr>
              <w:t> Kaima -i</w:t>
            </w:r>
            <w:proofErr w:type="spellStart"/>
            <w:r w:rsidRPr="00D75B7D">
              <w:rPr>
                <w:rFonts w:eastAsia="Segoe UI" w:cs="Arial"/>
                <w:szCs w:val="24"/>
                <w:shd w:val="clear" w:color="auto" w:fill="FFFFFF"/>
                <w:lang w:val="fi"/>
              </w:rPr>
              <w:t>ntranetin</w:t>
            </w:r>
            <w:proofErr w:type="spellEnd"/>
            <w:r w:rsidRPr="00D75B7D">
              <w:rPr>
                <w:rFonts w:eastAsia="Segoe UI" w:cs="Arial"/>
                <w:szCs w:val="24"/>
                <w:shd w:val="clear" w:color="auto" w:fill="FFFFFF"/>
                <w:lang w:val="fi"/>
              </w:rPr>
              <w:t> laatu</w:t>
            </w:r>
            <w:r w:rsidRPr="00D75B7D">
              <w:rPr>
                <w:rFonts w:eastAsia="Segoe UI" w:cs="Arial"/>
                <w:szCs w:val="24"/>
                <w:shd w:val="clear" w:color="auto" w:fill="FFFFFF"/>
              </w:rPr>
              <w:t>tiedostoissa kohdassa omavalvontasuunnitelmat (QF)</w:t>
            </w:r>
            <w:r w:rsidRPr="00D75B7D">
              <w:rPr>
                <w:rFonts w:eastAsia="Segoe UI" w:cs="Arial"/>
                <w:szCs w:val="24"/>
                <w:shd w:val="clear" w:color="auto" w:fill="FFFFFF"/>
                <w:lang w:val="fi"/>
              </w:rPr>
              <w:t> 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tulosteena </w:t>
            </w:r>
            <w:r w:rsidRPr="00D75B7D">
              <w:rPr>
                <w:rFonts w:eastAsia="Segoe UI" w:cs="Arial"/>
                <w:szCs w:val="24"/>
                <w:shd w:val="clear" w:color="auto" w:fill="FFFFFF"/>
              </w:rPr>
              <w:t>yksiköistä.</w:t>
            </w:r>
            <w:r w:rsidRPr="00D75B7D">
              <w:rPr>
                <w:rFonts w:eastAsia="Segoe UI" w:cs="Arial"/>
                <w:szCs w:val="24"/>
                <w:shd w:val="clear" w:color="auto" w:fill="C6C6C6"/>
              </w:rPr>
              <w:t> </w:t>
            </w:r>
          </w:p>
          <w:p w:rsidRPr="00D75B7D" w:rsidR="00D75B7D" w:rsidP="00D75B7D" w:rsidRDefault="00D75B7D" w14:paraId="0C129F16" w14:textId="77777777">
            <w:pPr>
              <w:textAlignment w:val="baseline"/>
              <w:rPr>
                <w:rFonts w:eastAsia="Segoe UI" w:cs="Arial"/>
                <w:szCs w:val="24"/>
                <w:shd w:val="clear" w:color="auto" w:fill="C6C6C6"/>
              </w:rPr>
            </w:pPr>
            <w:r w:rsidRPr="00D75B7D">
              <w:rPr>
                <w:rFonts w:eastAsia="Segoe UI" w:cs="Arial"/>
                <w:szCs w:val="24"/>
                <w:shd w:val="clear" w:color="auto" w:fill="FFFFFF"/>
                <w:lang w:val="fi"/>
              </w:rPr>
              <w:t>Omavalvontasuunnitelma tarkastetaan kerran vuodessa, jolloin suunnitelmaan tehdään tarvittavat muutokset. Korjaavat toimenpiteet tehdään kolmen kuukauden välein tai tarvittaessa aiemmin.</w:t>
            </w:r>
            <w:r w:rsidRPr="00D75B7D">
              <w:rPr>
                <w:rFonts w:eastAsia="Segoe UI" w:cs="Arial"/>
                <w:szCs w:val="24"/>
                <w:shd w:val="clear" w:color="auto" w:fill="C6C6C6"/>
              </w:rPr>
              <w:t> </w:t>
            </w:r>
          </w:p>
          <w:p w:rsidRPr="00D75B7D" w:rsidR="00D75B7D" w:rsidP="00D75B7D" w:rsidRDefault="00D75B7D" w14:paraId="416DB787" w14:textId="77777777">
            <w:pPr>
              <w:textAlignment w:val="baseline"/>
              <w:rPr>
                <w:rFonts w:eastAsia="Segoe UI" w:cs="Arial"/>
                <w:szCs w:val="24"/>
                <w:shd w:val="clear" w:color="auto" w:fill="C6C6C6"/>
              </w:rPr>
            </w:pPr>
          </w:p>
          <w:p w:rsidRPr="00D75B7D" w:rsidR="00D75B7D" w:rsidP="00D75B7D" w:rsidRDefault="00D75B7D" w14:paraId="29269A26" w14:textId="77777777">
            <w:pPr>
              <w:textAlignment w:val="baseline"/>
              <w:rPr>
                <w:rFonts w:eastAsia="Calibri" w:cs="Calibri"/>
                <w:szCs w:val="24"/>
              </w:rPr>
            </w:pPr>
            <w:r w:rsidRPr="00D75B7D">
              <w:rPr>
                <w:rFonts w:eastAsia="Segoe UI" w:cs="Arial"/>
                <w:szCs w:val="24"/>
                <w:shd w:val="clear" w:color="auto" w:fill="FFFFFF"/>
                <w:lang w:val="fi"/>
              </w:rPr>
              <w:t>Kainuun </w:t>
            </w:r>
            <w:proofErr w:type="spellStart"/>
            <w:r w:rsidRPr="00D75B7D">
              <w:rPr>
                <w:rFonts w:eastAsia="Segoe UI" w:cs="Arial"/>
                <w:szCs w:val="24"/>
                <w:shd w:val="clear" w:color="auto" w:fill="FFFFFF"/>
                <w:lang w:val="fi"/>
              </w:rPr>
              <w:t>hyvinvointialuee</w:t>
            </w:r>
            <w:r w:rsidRPr="00D75B7D">
              <w:rPr>
                <w:rFonts w:eastAsia="Segoe UI" w:cs="Arial"/>
                <w:szCs w:val="24"/>
                <w:shd w:val="clear" w:color="auto" w:fill="FFFFFF"/>
              </w:rPr>
              <w:t>lla</w:t>
            </w:r>
            <w:proofErr w:type="spellEnd"/>
            <w:r w:rsidRPr="00D75B7D">
              <w:rPr>
                <w:rFonts w:eastAsia="Segoe UI" w:cs="Arial"/>
                <w:szCs w:val="24"/>
                <w:shd w:val="clear" w:color="auto" w:fill="FFFFFF"/>
                <w:lang w:val="fi"/>
              </w:rPr>
              <w:t> valvontaa toteuttavat tahot, vastuut ja velvollisuudet:</w:t>
            </w:r>
            <w:r w:rsidRPr="00D75B7D">
              <w:rPr>
                <w:rFonts w:eastAsia="Segoe UI" w:cs="Arial"/>
                <w:szCs w:val="24"/>
                <w:shd w:val="clear" w:color="auto" w:fill="C6C6C6"/>
              </w:rPr>
              <w:t> </w:t>
            </w:r>
          </w:p>
          <w:p w:rsidRPr="00D75B7D" w:rsidR="00D75B7D" w:rsidP="00D75B7D" w:rsidRDefault="00D75B7D" w14:paraId="48F4710E" w14:textId="77777777">
            <w:pPr>
              <w:textAlignment w:val="baseline"/>
              <w:rPr>
                <w:rFonts w:eastAsia="Calibri" w:cs="Calibri"/>
                <w:szCs w:val="24"/>
              </w:rPr>
            </w:pPr>
            <w:r w:rsidRPr="00D75B7D">
              <w:rPr>
                <w:rFonts w:eastAsia="Segoe UI" w:cs="Arial"/>
                <w:szCs w:val="24"/>
                <w:shd w:val="clear" w:color="auto" w:fill="FFFFFF"/>
                <w:lang w:val="fi"/>
              </w:rPr>
              <w:t>Palvelualuepäällikkö (hallintosääntö 24 §)</w:t>
            </w:r>
            <w:r w:rsidRPr="00D75B7D">
              <w:rPr>
                <w:rFonts w:eastAsia="Segoe UI" w:cs="Arial"/>
                <w:szCs w:val="24"/>
                <w:shd w:val="clear" w:color="auto" w:fill="C6C6C6"/>
              </w:rPr>
              <w:t> </w:t>
            </w:r>
          </w:p>
          <w:p w:rsidRPr="00D75B7D" w:rsidR="00D75B7D" w:rsidP="00D75B7D" w:rsidRDefault="00D75B7D" w14:paraId="64A20A57" w14:textId="77777777">
            <w:pPr>
              <w:ind w:left="100"/>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vastaa alueensa toiminnan suunnittelusta, taloudesta, kehittämisestä, toimeenpanosta ja raportoinnista toimialuejohtajalle.</w:t>
            </w:r>
            <w:r w:rsidRPr="00D75B7D">
              <w:rPr>
                <w:rFonts w:eastAsia="Segoe UI" w:cs="Arial"/>
                <w:szCs w:val="24"/>
                <w:shd w:val="clear" w:color="auto" w:fill="C6C6C6"/>
              </w:rPr>
              <w:t> </w:t>
            </w:r>
          </w:p>
          <w:p w:rsidRPr="00D75B7D" w:rsidR="00D75B7D" w:rsidP="00D75B7D" w:rsidRDefault="00D75B7D" w14:paraId="377386CB" w14:textId="77777777">
            <w:pPr>
              <w:textAlignment w:val="baseline"/>
              <w:rPr>
                <w:rFonts w:eastAsia="Calibri" w:cs="Calibri"/>
                <w:szCs w:val="24"/>
              </w:rPr>
            </w:pPr>
            <w:r w:rsidRPr="00D75B7D">
              <w:rPr>
                <w:rFonts w:eastAsia="Segoe UI" w:cs="Arial"/>
                <w:szCs w:val="24"/>
                <w:shd w:val="clear" w:color="auto" w:fill="FFFFFF"/>
                <w:lang w:val="fi"/>
              </w:rPr>
              <w:t>Palveluyksikköpäällikkö (hallintosääntö 25 §) ja muut esihenkilöt</w:t>
            </w:r>
            <w:r w:rsidRPr="00D75B7D">
              <w:rPr>
                <w:rFonts w:eastAsia="Segoe UI" w:cs="Arial"/>
                <w:szCs w:val="24"/>
                <w:shd w:val="clear" w:color="auto" w:fill="C6C6C6"/>
              </w:rPr>
              <w:t> </w:t>
            </w:r>
          </w:p>
          <w:p w:rsidRPr="00D75B7D" w:rsidR="00D75B7D" w:rsidP="00D75B7D" w:rsidRDefault="00D75B7D" w14:paraId="6606F5C2" w14:textId="77777777">
            <w:pPr>
              <w:ind w:left="100"/>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vastaa palveluyksikkönsä toiminnan suunnittelusta, taloudesta, kehittämisestä, toimeenpanosta; raportoi palvelualuepäällikölle 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toteuttaa oman toiminnan sekä omaa toimintaa koskevien </w:t>
            </w:r>
            <w:proofErr w:type="spellStart"/>
            <w:r w:rsidRPr="00D75B7D">
              <w:rPr>
                <w:rFonts w:eastAsia="Segoe UI" w:cs="Arial"/>
                <w:szCs w:val="24"/>
                <w:shd w:val="clear" w:color="auto" w:fill="FFFFFF"/>
                <w:lang w:val="fi"/>
              </w:rPr>
              <w:t>ostopalveluiden</w:t>
            </w:r>
            <w:proofErr w:type="spellEnd"/>
            <w:r w:rsidRPr="00D75B7D">
              <w:rPr>
                <w:rFonts w:eastAsia="Segoe UI" w:cs="Arial"/>
                <w:szCs w:val="24"/>
                <w:shd w:val="clear" w:color="auto" w:fill="FFFFFF"/>
                <w:lang w:val="fi"/>
              </w:rPr>
              <w:t> valvonnan yhteistyössä järjestämisen tuen kanssa.</w:t>
            </w:r>
            <w:r w:rsidRPr="00D75B7D">
              <w:rPr>
                <w:rFonts w:eastAsia="Segoe UI" w:cs="Arial"/>
                <w:szCs w:val="24"/>
                <w:shd w:val="clear" w:color="auto" w:fill="C6C6C6"/>
              </w:rPr>
              <w:t> </w:t>
            </w:r>
          </w:p>
          <w:p w:rsidRPr="00D75B7D" w:rsidR="00D75B7D" w:rsidP="00D75B7D" w:rsidRDefault="00D75B7D" w14:paraId="340EEF6A" w14:textId="77777777">
            <w:pPr>
              <w:textAlignment w:val="baseline"/>
              <w:rPr>
                <w:rFonts w:eastAsia="Calibri" w:cs="Calibri"/>
                <w:szCs w:val="24"/>
              </w:rPr>
            </w:pPr>
            <w:r w:rsidRPr="00D75B7D">
              <w:rPr>
                <w:rFonts w:eastAsia="Segoe UI" w:cs="Arial"/>
                <w:szCs w:val="24"/>
                <w:shd w:val="clear" w:color="auto" w:fill="FFFFFF"/>
                <w:lang w:val="fi"/>
              </w:rPr>
              <w:t>Työntekijät</w:t>
            </w:r>
            <w:r w:rsidRPr="00D75B7D">
              <w:rPr>
                <w:rFonts w:eastAsia="Segoe UI" w:cs="Arial"/>
                <w:szCs w:val="24"/>
                <w:shd w:val="clear" w:color="auto" w:fill="C6C6C6"/>
              </w:rPr>
              <w:t> </w:t>
            </w:r>
          </w:p>
          <w:p w:rsidRPr="00D75B7D" w:rsidR="00D75B7D" w:rsidP="00D75B7D" w:rsidRDefault="00D75B7D" w14:paraId="3C038A7A" w14:textId="77777777">
            <w:pPr>
              <w:ind w:left="100"/>
              <w:textAlignment w:val="baseline"/>
              <w:rPr>
                <w:rFonts w:eastAsia="Segoe UI" w:cs="Arial"/>
                <w:szCs w:val="24"/>
                <w:shd w:val="clear" w:color="auto" w:fill="FFFFFF"/>
                <w:lang w:val="fi"/>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Jokaisella työntekijällä on lakisääteinen ja eettinen velvollisuus toimia turvallisesti sekä velvollisuus ilmoittaa havaitsemistaan riskeistä tai epäkohdista työnantajalleen.</w:t>
            </w:r>
          </w:p>
          <w:p w:rsidRPr="00D75B7D" w:rsidR="00D75B7D" w:rsidP="00D75B7D" w:rsidRDefault="00D75B7D" w14:paraId="6EE44368" w14:textId="77777777">
            <w:pPr>
              <w:ind w:left="100"/>
              <w:textAlignment w:val="baseline"/>
              <w:rPr>
                <w:rFonts w:eastAsia="Calibri" w:cs="Calibri"/>
                <w:szCs w:val="24"/>
              </w:rPr>
            </w:pPr>
            <w:r w:rsidRPr="00D75B7D">
              <w:rPr>
                <w:rFonts w:eastAsia="Segoe UI" w:cs="Arial"/>
                <w:szCs w:val="24"/>
                <w:shd w:val="clear" w:color="auto" w:fill="FFFFFF"/>
                <w:lang w:val="fi"/>
              </w:rPr>
              <w:t>Ilmoitusvelvollisuus (</w:t>
            </w:r>
            <w:hyperlink w:tgtFrame="https://euc-word-edit.officeapps.live.com/we/_blank" w:history="1" w:anchor="L4P29" r:id="rId16">
              <w:r w:rsidRPr="00D75B7D">
                <w:rPr>
                  <w:rFonts w:eastAsia="Segoe UI" w:cs="Arial"/>
                  <w:color w:val="0563C1"/>
                  <w:szCs w:val="24"/>
                  <w:shd w:val="clear" w:color="auto" w:fill="FFFFFF"/>
                  <w:lang w:val="fi"/>
                </w:rPr>
                <w:t>Valvontalaki 29 §</w:t>
              </w:r>
            </w:hyperlink>
            <w:r w:rsidRPr="00D75B7D">
              <w:rPr>
                <w:rFonts w:eastAsia="Segoe UI" w:cs="Arial"/>
                <w:szCs w:val="24"/>
                <w:shd w:val="clear" w:color="auto" w:fill="FFFFFF"/>
                <w:lang w:val="fi"/>
              </w:rPr>
              <w:t>)</w:t>
            </w:r>
            <w:r w:rsidRPr="00D75B7D">
              <w:rPr>
                <w:rFonts w:eastAsia="Segoe UI" w:cs="Arial"/>
                <w:szCs w:val="24"/>
                <w:shd w:val="clear" w:color="auto" w:fill="C6C6C6"/>
              </w:rPr>
              <w:t> </w:t>
            </w:r>
          </w:p>
          <w:p w:rsidRPr="00D75B7D" w:rsidR="00D75B7D" w:rsidP="00D75B7D" w:rsidRDefault="00D75B7D" w14:paraId="45FAEBDC" w14:textId="77777777">
            <w:pPr>
              <w:textAlignment w:val="baseline"/>
              <w:rPr>
                <w:rFonts w:eastAsia="Calibri" w:cs="Calibri"/>
                <w:szCs w:val="24"/>
              </w:rPr>
            </w:pPr>
            <w:r w:rsidRPr="00D75B7D">
              <w:rPr>
                <w:rFonts w:eastAsia="Segoe UI" w:cs="Arial"/>
                <w:szCs w:val="24"/>
                <w:shd w:val="clear" w:color="auto" w:fill="FFFFFF"/>
                <w:lang w:val="fi"/>
              </w:rPr>
              <w:t>Valvontaverkosto</w:t>
            </w:r>
            <w:r w:rsidRPr="00D75B7D">
              <w:rPr>
                <w:rFonts w:eastAsia="Segoe UI" w:cs="Arial"/>
                <w:szCs w:val="24"/>
                <w:shd w:val="clear" w:color="auto" w:fill="C6C6C6"/>
              </w:rPr>
              <w:t> </w:t>
            </w:r>
          </w:p>
          <w:p w:rsidRPr="00D75B7D" w:rsidR="00D75B7D" w:rsidP="00D75B7D" w:rsidRDefault="00D75B7D" w14:paraId="46373329" w14:textId="77777777">
            <w:pPr>
              <w:ind w:left="100"/>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Valvontatyöhön koulutetut asiantuntijat eri toimialueilta, jotka toteuttavat valvontatyötä.</w:t>
            </w:r>
            <w:r w:rsidRPr="00D75B7D">
              <w:rPr>
                <w:rFonts w:eastAsia="Segoe UI" w:cs="Arial"/>
                <w:szCs w:val="24"/>
                <w:shd w:val="clear" w:color="auto" w:fill="C6C6C6"/>
              </w:rPr>
              <w:t> </w:t>
            </w:r>
          </w:p>
          <w:p w:rsidRPr="00D75B7D" w:rsidR="00D75B7D" w:rsidP="00D75B7D" w:rsidRDefault="00D75B7D" w14:paraId="4EB2765F" w14:textId="77777777">
            <w:pPr>
              <w:textAlignment w:val="baseline"/>
              <w:rPr>
                <w:rFonts w:eastAsia="Calibri" w:cs="Calibri"/>
                <w:szCs w:val="24"/>
              </w:rPr>
            </w:pPr>
            <w:r w:rsidRPr="00D75B7D">
              <w:rPr>
                <w:rFonts w:eastAsia="Segoe UI" w:cs="Arial"/>
                <w:szCs w:val="24"/>
                <w:shd w:val="clear" w:color="auto" w:fill="FFFFFF"/>
                <w:lang w:val="fi"/>
              </w:rPr>
              <w:t>Sisäiset arvioijat</w:t>
            </w:r>
            <w:r w:rsidRPr="00D75B7D">
              <w:rPr>
                <w:rFonts w:eastAsia="Segoe UI" w:cs="Arial"/>
                <w:szCs w:val="24"/>
                <w:shd w:val="clear" w:color="auto" w:fill="C6C6C6"/>
              </w:rPr>
              <w:t> </w:t>
            </w:r>
          </w:p>
          <w:p w:rsidRPr="00D75B7D" w:rsidR="00D75B7D" w:rsidP="00D75B7D" w:rsidRDefault="00D75B7D" w14:paraId="2F74097B" w14:textId="77777777">
            <w:pPr>
              <w:ind w:left="100"/>
              <w:textAlignment w:val="baseline"/>
              <w:rPr>
                <w:rFonts w:eastAsia="Calibri" w:cs="Calibri"/>
                <w:szCs w:val="24"/>
              </w:rPr>
            </w:pPr>
            <w:r w:rsidRPr="00D75B7D">
              <w:rPr>
                <w:rFonts w:eastAsia="Segoe UI" w:cs="Arial"/>
                <w:szCs w:val="24"/>
                <w:shd w:val="clear" w:color="auto" w:fill="FFFFFF"/>
              </w:rPr>
              <w:t xml:space="preserve">- </w:t>
            </w:r>
            <w:proofErr w:type="spellStart"/>
            <w:r w:rsidRPr="00D75B7D">
              <w:rPr>
                <w:rFonts w:eastAsia="Segoe UI" w:cs="Arial"/>
                <w:szCs w:val="24"/>
                <w:shd w:val="clear" w:color="auto" w:fill="FFFFFF"/>
                <w:lang w:val="fi"/>
              </w:rPr>
              <w:t>Toteutta</w:t>
            </w:r>
            <w:r w:rsidRPr="00D75B7D">
              <w:rPr>
                <w:rFonts w:eastAsia="Segoe UI" w:cs="Arial"/>
                <w:szCs w:val="24"/>
                <w:shd w:val="clear" w:color="auto" w:fill="FFFFFF"/>
              </w:rPr>
              <w:t>vat</w:t>
            </w:r>
            <w:proofErr w:type="spellEnd"/>
            <w:r w:rsidRPr="00D75B7D">
              <w:rPr>
                <w:rFonts w:eastAsia="Segoe UI" w:cs="Arial"/>
                <w:szCs w:val="24"/>
                <w:shd w:val="clear" w:color="auto" w:fill="FFFFFF"/>
                <w:lang w:val="fi"/>
              </w:rPr>
              <w:t xml:space="preserve"> sisäisten arviointien vuosisuunnitelmaa toimien sisäisen arvioinnin prosessin mukaisesti.</w:t>
            </w:r>
            <w:r w:rsidRPr="00D75B7D">
              <w:rPr>
                <w:rFonts w:eastAsia="Segoe UI" w:cs="Arial"/>
                <w:szCs w:val="24"/>
                <w:shd w:val="clear" w:color="auto" w:fill="C6C6C6"/>
              </w:rPr>
              <w:t> </w:t>
            </w:r>
          </w:p>
          <w:p w:rsidRPr="00D75B7D" w:rsidR="00D75B7D" w:rsidP="00D75B7D" w:rsidRDefault="00D75B7D" w14:paraId="119C8DE7" w14:textId="77777777">
            <w:pPr>
              <w:textAlignment w:val="baseline"/>
              <w:rPr>
                <w:rFonts w:eastAsia="Calibri" w:cs="Calibri"/>
                <w:szCs w:val="24"/>
              </w:rPr>
            </w:pPr>
            <w:r w:rsidRPr="00D75B7D">
              <w:rPr>
                <w:rFonts w:eastAsia="Segoe UI" w:cs="Arial"/>
                <w:szCs w:val="24"/>
                <w:shd w:val="clear" w:color="auto" w:fill="FFFFFF"/>
                <w:lang w:val="fi"/>
              </w:rPr>
              <w:t>Järjestämisen tuen valvontatiimi</w:t>
            </w:r>
            <w:r w:rsidRPr="00D75B7D">
              <w:rPr>
                <w:rFonts w:eastAsia="Segoe UI" w:cs="Arial"/>
                <w:szCs w:val="24"/>
                <w:shd w:val="clear" w:color="auto" w:fill="FFFFFF"/>
              </w:rPr>
              <w:t>:</w:t>
            </w:r>
            <w:r w:rsidRPr="00D75B7D">
              <w:rPr>
                <w:rFonts w:eastAsia="Segoe UI" w:cs="Arial"/>
                <w:szCs w:val="24"/>
                <w:shd w:val="clear" w:color="auto" w:fill="FFFFFF"/>
                <w:lang w:val="fi"/>
              </w:rPr>
              <w:t> </w:t>
            </w:r>
            <w:r w:rsidRPr="00D75B7D">
              <w:rPr>
                <w:rFonts w:eastAsia="Segoe UI" w:cs="Arial"/>
                <w:szCs w:val="24"/>
                <w:shd w:val="clear" w:color="auto" w:fill="C6C6C6"/>
              </w:rPr>
              <w:t> </w:t>
            </w:r>
          </w:p>
          <w:p w:rsidRPr="00D75B7D" w:rsidR="00D75B7D" w:rsidP="00D75B7D" w:rsidRDefault="00D75B7D" w14:paraId="3DFC7EB5" w14:textId="77777777">
            <w:pPr>
              <w:textAlignment w:val="baseline"/>
              <w:rPr>
                <w:rFonts w:eastAsia="Segoe UI" w:cs="Arial"/>
                <w:szCs w:val="24"/>
                <w:shd w:val="clear" w:color="auto" w:fill="FFFFFF"/>
                <w:lang w:val="fi"/>
              </w:rPr>
            </w:pPr>
            <w:r w:rsidRPr="00D75B7D">
              <w:rPr>
                <w:rFonts w:eastAsia="Segoe UI" w:cs="Arial"/>
                <w:szCs w:val="24"/>
                <w:shd w:val="clear" w:color="auto" w:fill="FFFFFF"/>
              </w:rPr>
              <w:t>J</w:t>
            </w:r>
            <w:proofErr w:type="spellStart"/>
            <w:r w:rsidRPr="00D75B7D">
              <w:rPr>
                <w:rFonts w:eastAsia="Segoe UI" w:cs="Arial"/>
                <w:szCs w:val="24"/>
                <w:shd w:val="clear" w:color="auto" w:fill="FFFFFF"/>
                <w:lang w:val="fi"/>
              </w:rPr>
              <w:t>ärjestämisjohtaja</w:t>
            </w:r>
            <w:proofErr w:type="spellEnd"/>
            <w:r w:rsidRPr="00D75B7D">
              <w:rPr>
                <w:rFonts w:eastAsia="Segoe UI" w:cs="Arial"/>
                <w:szCs w:val="24"/>
                <w:shd w:val="clear" w:color="auto" w:fill="FFFFFF"/>
                <w:lang w:val="fi"/>
              </w:rPr>
              <w:t xml:space="preserve"> (puheenjohtaja),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asiakkuus- ja hankintajohtaja,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laatujohtaja,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hoitotyön</w:t>
            </w:r>
            <w:r w:rsidRPr="00D75B7D">
              <w:rPr>
                <w:rFonts w:eastAsia="Segoe UI" w:cs="Arial"/>
                <w:szCs w:val="24"/>
                <w:shd w:val="clear" w:color="auto" w:fill="FFFFFF"/>
              </w:rPr>
              <w:t xml:space="preserve"> </w:t>
            </w:r>
            <w:r w:rsidRPr="00D75B7D">
              <w:rPr>
                <w:rFonts w:eastAsia="Segoe UI" w:cs="Arial"/>
                <w:szCs w:val="24"/>
                <w:shd w:val="clear" w:color="auto" w:fill="FFFFFF"/>
                <w:lang w:val="fi"/>
              </w:rPr>
              <w:t>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johtajaylilääkäri,</w:t>
            </w:r>
            <w:r w:rsidRPr="00D75B7D">
              <w:rPr>
                <w:rFonts w:eastAsia="Segoe UI" w:cs="Arial"/>
                <w:szCs w:val="24"/>
                <w:shd w:val="clear" w:color="auto" w:fill="FFFFFF"/>
              </w:rPr>
              <w:t xml:space="preserve"> </w:t>
            </w:r>
            <w:r w:rsidRPr="00D75B7D">
              <w:rPr>
                <w:rFonts w:eastAsia="Segoe UI" w:cs="Arial"/>
                <w:szCs w:val="24"/>
                <w:shd w:val="clear" w:color="auto" w:fill="FFFFFF"/>
                <w:lang w:val="fi"/>
              </w:rPr>
              <w:t>sosiaalijohtaja,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pelastusjohtaja,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sisäinen tarkastaja sekä</w:t>
            </w:r>
            <w:r w:rsidRPr="00D75B7D">
              <w:rPr>
                <w:rFonts w:eastAsia="Segoe UI" w:cs="Arial"/>
                <w:szCs w:val="24"/>
                <w:shd w:val="clear" w:color="auto" w:fill="FFFFFF"/>
              </w:rPr>
              <w:t xml:space="preserve"> </w:t>
            </w:r>
            <w:r w:rsidRPr="00D75B7D">
              <w:rPr>
                <w:rFonts w:eastAsia="Segoe UI" w:cs="Arial"/>
                <w:szCs w:val="24"/>
                <w:shd w:val="clear" w:color="auto" w:fill="FFFFFF"/>
                <w:lang w:val="fi"/>
              </w:rPr>
              <w:t xml:space="preserve">sosiaali- ja </w:t>
            </w:r>
            <w:proofErr w:type="spellStart"/>
            <w:r w:rsidRPr="00D75B7D">
              <w:rPr>
                <w:rFonts w:eastAsia="Segoe UI" w:cs="Arial"/>
                <w:szCs w:val="24"/>
                <w:shd w:val="clear" w:color="auto" w:fill="FFFFFF"/>
                <w:lang w:val="fi"/>
              </w:rPr>
              <w:t>potilasasi</w:t>
            </w:r>
            <w:proofErr w:type="spellEnd"/>
            <w:r w:rsidRPr="00D75B7D">
              <w:rPr>
                <w:rFonts w:eastAsia="Segoe UI" w:cs="Arial"/>
                <w:szCs w:val="24"/>
                <w:shd w:val="clear" w:color="auto" w:fill="FFFFFF"/>
              </w:rPr>
              <w:t>a</w:t>
            </w:r>
            <w:r w:rsidRPr="00D75B7D">
              <w:rPr>
                <w:rFonts w:eastAsia="Segoe UI" w:cs="Arial"/>
                <w:szCs w:val="24"/>
                <w:shd w:val="clear" w:color="auto" w:fill="FFFFFF"/>
                <w:lang w:val="fi"/>
              </w:rPr>
              <w:t>vastaavat</w:t>
            </w:r>
          </w:p>
          <w:p w:rsidRPr="00D75B7D" w:rsidR="00D75B7D" w:rsidP="00D75B7D" w:rsidRDefault="00D75B7D" w14:paraId="1A95AA8A"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Valvoo, ohjaa ja koordinoi omavalvontaa ja valvontatoimintaa (strateginen taso)</w:t>
            </w:r>
            <w:r w:rsidRPr="00D75B7D">
              <w:rPr>
                <w:rFonts w:eastAsia="Segoe UI" w:cs="Arial"/>
                <w:szCs w:val="24"/>
                <w:shd w:val="clear" w:color="auto" w:fill="C6C6C6"/>
              </w:rPr>
              <w:t> </w:t>
            </w:r>
          </w:p>
          <w:p w:rsidRPr="00D75B7D" w:rsidR="00D75B7D" w:rsidP="00D75B7D" w:rsidRDefault="00D75B7D" w14:paraId="7ABC403A"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laatii ja ylläpitää </w:t>
            </w:r>
            <w:proofErr w:type="spellStart"/>
            <w:r w:rsidRPr="00D75B7D">
              <w:rPr>
                <w:rFonts w:eastAsia="Segoe UI" w:cs="Arial"/>
                <w:szCs w:val="24"/>
                <w:shd w:val="clear" w:color="auto" w:fill="FFFFFF"/>
                <w:lang w:val="fi"/>
              </w:rPr>
              <w:t>hyvinvointialueen</w:t>
            </w:r>
            <w:proofErr w:type="spellEnd"/>
            <w:r w:rsidRPr="00D75B7D">
              <w:rPr>
                <w:rFonts w:eastAsia="Segoe UI" w:cs="Arial"/>
                <w:szCs w:val="24"/>
                <w:shd w:val="clear" w:color="auto" w:fill="FFFFFF"/>
                <w:lang w:val="fi"/>
              </w:rPr>
              <w:t> omavalvontaohjelmaa ja – suunnitelmaa, valvonnan vuosisuunnitelmaa.</w:t>
            </w:r>
            <w:r w:rsidRPr="00D75B7D">
              <w:rPr>
                <w:rFonts w:eastAsia="Segoe UI" w:cs="Arial"/>
                <w:szCs w:val="24"/>
                <w:shd w:val="clear" w:color="auto" w:fill="C6C6C6"/>
              </w:rPr>
              <w:t> </w:t>
            </w:r>
          </w:p>
          <w:p w:rsidRPr="00D75B7D" w:rsidR="00D75B7D" w:rsidP="00D75B7D" w:rsidRDefault="00D75B7D" w14:paraId="22F8F7F1"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Omavalvontaohjelman ja -suunnitelmien täytäntöönpano, toteuttamisen seuranta ja arviointi, raportointi ja julkaisu.</w:t>
            </w:r>
            <w:r w:rsidRPr="00D75B7D">
              <w:rPr>
                <w:rFonts w:eastAsia="Segoe UI" w:cs="Arial"/>
                <w:szCs w:val="24"/>
                <w:shd w:val="clear" w:color="auto" w:fill="C6C6C6"/>
              </w:rPr>
              <w:t> </w:t>
            </w:r>
          </w:p>
          <w:p w:rsidRPr="00D75B7D" w:rsidR="00D75B7D" w:rsidP="00D75B7D" w:rsidRDefault="00D75B7D" w14:paraId="444CB097"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määrittelee valvontaan liittyviä toimintaohjeita ja linjauksia.</w:t>
            </w:r>
            <w:r w:rsidRPr="00D75B7D">
              <w:rPr>
                <w:rFonts w:eastAsia="Segoe UI" w:cs="Arial"/>
                <w:szCs w:val="24"/>
                <w:shd w:val="clear" w:color="auto" w:fill="C6C6C6"/>
              </w:rPr>
              <w:t> </w:t>
            </w:r>
          </w:p>
          <w:p w:rsidRPr="00D75B7D" w:rsidR="00D75B7D" w:rsidP="00D75B7D" w:rsidRDefault="00D75B7D" w14:paraId="4D1F7B1A"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seuraa, kokoaa, analysoi ja raportoi omavalvonnasta, valvonnasta, arvioinneista ja katselmuksista sekä eri palautekanavista saatua tietoa sekä korjaavien toimenpiteiden toteutumista.</w:t>
            </w:r>
            <w:r w:rsidRPr="00D75B7D">
              <w:rPr>
                <w:rFonts w:eastAsia="Segoe UI" w:cs="Arial"/>
                <w:szCs w:val="24"/>
                <w:shd w:val="clear" w:color="auto" w:fill="C6C6C6"/>
              </w:rPr>
              <w:t> </w:t>
            </w:r>
          </w:p>
          <w:p w:rsidRPr="00D75B7D" w:rsidR="00D75B7D" w:rsidP="00D75B7D" w:rsidRDefault="00D75B7D" w14:paraId="4BC28403" w14:textId="77777777">
            <w:pPr>
              <w:textAlignment w:val="baseline"/>
              <w:rPr>
                <w:rFonts w:eastAsia="Calibri" w:cs="Calibri"/>
                <w:szCs w:val="24"/>
              </w:rPr>
            </w:pPr>
            <w:r w:rsidRPr="00D75B7D">
              <w:rPr>
                <w:rFonts w:eastAsia="Segoe UI" w:cs="Arial"/>
                <w:szCs w:val="24"/>
                <w:shd w:val="clear" w:color="auto" w:fill="FFFFFF"/>
              </w:rPr>
              <w:t xml:space="preserve">- </w:t>
            </w:r>
            <w:r w:rsidRPr="00D75B7D">
              <w:rPr>
                <w:rFonts w:eastAsia="Segoe UI" w:cs="Arial"/>
                <w:szCs w:val="24"/>
                <w:shd w:val="clear" w:color="auto" w:fill="FFFFFF"/>
                <w:lang w:val="fi"/>
              </w:rPr>
              <w:t>raportoi valvonnan ohjausryhmälle, </w:t>
            </w:r>
            <w:proofErr w:type="spellStart"/>
            <w:r w:rsidRPr="00D75B7D">
              <w:rPr>
                <w:rFonts w:eastAsia="Segoe UI" w:cs="Arial"/>
                <w:szCs w:val="24"/>
                <w:shd w:val="clear" w:color="auto" w:fill="FFFFFF"/>
                <w:lang w:val="fi"/>
              </w:rPr>
              <w:t>hyvinvointialueen</w:t>
            </w:r>
            <w:proofErr w:type="spellEnd"/>
            <w:r w:rsidRPr="00D75B7D">
              <w:rPr>
                <w:rFonts w:eastAsia="Segoe UI" w:cs="Arial"/>
                <w:szCs w:val="24"/>
                <w:shd w:val="clear" w:color="auto" w:fill="FFFFFF"/>
                <w:lang w:val="fi"/>
              </w:rPr>
              <w:t> johtoryhmälle sekä aluehallitukselle ja luottamuselimille</w:t>
            </w:r>
            <w:r w:rsidRPr="00D75B7D">
              <w:rPr>
                <w:rFonts w:eastAsia="Segoe UI" w:cs="Arial"/>
                <w:szCs w:val="24"/>
                <w:shd w:val="clear" w:color="auto" w:fill="C6C6C6"/>
              </w:rPr>
              <w:t> </w:t>
            </w:r>
          </w:p>
          <w:p w:rsidRPr="00D75B7D" w:rsidR="00D75B7D" w:rsidP="00D75B7D" w:rsidRDefault="00D75B7D" w14:paraId="004F52B1" w14:textId="77777777">
            <w:pPr>
              <w:textAlignment w:val="baseline"/>
              <w:rPr>
                <w:rFonts w:eastAsia="Calibri" w:cs="Calibri"/>
                <w:szCs w:val="24"/>
              </w:rPr>
            </w:pPr>
            <w:r w:rsidRPr="00D75B7D">
              <w:rPr>
                <w:rFonts w:eastAsia="Segoe UI" w:cs="Arial"/>
                <w:szCs w:val="24"/>
                <w:shd w:val="clear" w:color="auto" w:fill="FFFFFF"/>
              </w:rPr>
              <w:lastRenderedPageBreak/>
              <w:t xml:space="preserve">- </w:t>
            </w:r>
            <w:r w:rsidRPr="00D75B7D">
              <w:rPr>
                <w:rFonts w:eastAsia="Segoe UI" w:cs="Arial"/>
                <w:szCs w:val="24"/>
                <w:shd w:val="clear" w:color="auto" w:fill="FFFFFF"/>
                <w:lang w:val="fi"/>
              </w:rPr>
              <w:t>YTA –yhteistyö, yhteistyö ja raportointi valvontaviranomaisten kanssa.</w:t>
            </w:r>
          </w:p>
          <w:p w:rsidRPr="00D75B7D" w:rsidR="00D75B7D" w:rsidP="00D75B7D" w:rsidRDefault="00D75B7D" w14:paraId="7E23FD7B" w14:textId="77777777">
            <w:pPr>
              <w:rPr>
                <w:rFonts w:eastAsia="Segoe UI" w:cs="Arial"/>
                <w:szCs w:val="24"/>
                <w:lang w:val="fi"/>
              </w:rPr>
            </w:pPr>
          </w:p>
          <w:p w:rsidRPr="00D75B7D" w:rsidR="00D75B7D" w:rsidP="00D75B7D" w:rsidRDefault="00D75B7D" w14:paraId="45C045D4" w14:textId="77777777">
            <w:pPr>
              <w:rPr>
                <w:rFonts w:eastAsia="Segoe UI" w:cs="Arial"/>
                <w:szCs w:val="24"/>
                <w:lang w:val="fi"/>
              </w:rPr>
            </w:pPr>
            <w:r w:rsidRPr="00D75B7D">
              <w:rPr>
                <w:rFonts w:eastAsia="Segoe UI" w:cs="Arial"/>
                <w:b/>
                <w:bCs/>
                <w:szCs w:val="24"/>
                <w:lang w:val="fi"/>
              </w:rPr>
              <w:t>Potilasasiavastaava</w:t>
            </w:r>
            <w:r w:rsidRPr="00D75B7D">
              <w:rPr>
                <w:rFonts w:eastAsia="Segoe UI" w:cs="Arial"/>
                <w:szCs w:val="24"/>
                <w:lang w:val="fi"/>
              </w:rPr>
              <w:t>n tehtävänä on neuvoa potilasta tai potilaan laillista edustajaa taikka lähiomaista tai muuta potilaan läheistä potilaan asemaan ja oikeuksiin liittyvissä asioissa, avustaa potilasta muistutuksen tai muiden hoitoa koskevien valitusten tai potilas-/lääke-</w:t>
            </w:r>
          </w:p>
          <w:p w:rsidRPr="00D75B7D" w:rsidR="00D75B7D" w:rsidP="00D75B7D" w:rsidRDefault="00D75B7D" w14:paraId="7C43BEB0" w14:textId="77777777">
            <w:pPr>
              <w:rPr>
                <w:rFonts w:eastAsia="Segoe UI" w:cs="Arial"/>
                <w:szCs w:val="24"/>
                <w:lang w:val="fi"/>
              </w:rPr>
            </w:pPr>
            <w:r w:rsidRPr="00D75B7D">
              <w:rPr>
                <w:rFonts w:eastAsia="Segoe UI" w:cs="Arial"/>
                <w:szCs w:val="24"/>
                <w:lang w:val="fi"/>
              </w:rPr>
              <w:t>vahinkoa koskevan korvaushakemuksen vireillepanossa, tiedottaa potilaan oikeuksista ja toimia muutenkin potilaan oikeuksien edistämiseksi ja toteuttamiseksi.</w:t>
            </w:r>
          </w:p>
          <w:p w:rsidRPr="00D75B7D" w:rsidR="00D75B7D" w:rsidP="00D75B7D" w:rsidRDefault="00D75B7D" w14:paraId="4DF75CA0" w14:textId="77777777">
            <w:pPr>
              <w:rPr>
                <w:rFonts w:eastAsia="Segoe UI" w:cs="Arial"/>
                <w:szCs w:val="24"/>
                <w:lang w:val="fi"/>
              </w:rPr>
            </w:pPr>
          </w:p>
          <w:p w:rsidRPr="00D75B7D" w:rsidR="00D75B7D" w:rsidP="00D75B7D" w:rsidRDefault="00D75B7D" w14:paraId="25A9352D" w14:textId="77777777">
            <w:pPr>
              <w:rPr>
                <w:rFonts w:eastAsia="Calibri" w:cs="Calibri"/>
                <w:szCs w:val="24"/>
              </w:rPr>
            </w:pPr>
            <w:r w:rsidRPr="00D75B7D">
              <w:rPr>
                <w:rFonts w:eastAsia="Segoe UI" w:cs="Arial"/>
                <w:b/>
                <w:bCs/>
                <w:szCs w:val="24"/>
                <w:lang w:val="fi"/>
              </w:rPr>
              <w:t>Sosiaaliasiavastaava</w:t>
            </w:r>
            <w:r w:rsidRPr="00D75B7D">
              <w:rPr>
                <w:rFonts w:eastAsia="Segoe UI" w:cs="Arial"/>
                <w:szCs w:val="24"/>
                <w:lang w:val="fi"/>
              </w:rPr>
              <w:t>n tehtävät:</w:t>
            </w:r>
          </w:p>
          <w:p w:rsidRPr="00D75B7D" w:rsidR="00D75B7D" w:rsidP="00D75B7D" w:rsidRDefault="00D75B7D" w14:paraId="6769CB06" w14:textId="77777777">
            <w:pPr>
              <w:numPr>
                <w:ilvl w:val="0"/>
                <w:numId w:val="15"/>
              </w:numPr>
              <w:rPr>
                <w:rFonts w:eastAsia="Calibri" w:cs="Calibri"/>
                <w:szCs w:val="24"/>
              </w:rPr>
            </w:pPr>
            <w:proofErr w:type="spellStart"/>
            <w:r w:rsidRPr="00D75B7D">
              <w:rPr>
                <w:rFonts w:eastAsia="Segoe UI" w:cs="Arial"/>
                <w:szCs w:val="24"/>
                <w:lang w:val="fi"/>
              </w:rPr>
              <w:t>neu</w:t>
            </w:r>
            <w:proofErr w:type="spellEnd"/>
            <w:r w:rsidRPr="00D75B7D">
              <w:rPr>
                <w:rFonts w:eastAsia="Calibri" w:cs="Calibri"/>
                <w:szCs w:val="24"/>
              </w:rPr>
              <w:softHyphen/>
            </w:r>
            <w:proofErr w:type="spellStart"/>
            <w:r w:rsidRPr="00D75B7D">
              <w:rPr>
                <w:rFonts w:eastAsia="Segoe UI" w:cs="Arial"/>
                <w:szCs w:val="24"/>
                <w:lang w:val="fi"/>
              </w:rPr>
              <w:t>voo</w:t>
            </w:r>
            <w:proofErr w:type="spellEnd"/>
            <w:r w:rsidRPr="00D75B7D">
              <w:rPr>
                <w:rFonts w:eastAsia="Segoe UI" w:cs="Arial"/>
                <w:szCs w:val="24"/>
                <w:lang w:val="fi"/>
              </w:rPr>
              <w:t xml:space="preserve"> </w:t>
            </w:r>
            <w:proofErr w:type="spellStart"/>
            <w:r w:rsidRPr="00D75B7D">
              <w:rPr>
                <w:rFonts w:eastAsia="Segoe UI" w:cs="Arial"/>
                <w:szCs w:val="24"/>
                <w:lang w:val="fi"/>
              </w:rPr>
              <w:t>asiak</w:t>
            </w:r>
            <w:proofErr w:type="spellEnd"/>
            <w:r w:rsidRPr="00D75B7D">
              <w:rPr>
                <w:rFonts w:eastAsia="Calibri" w:cs="Calibri"/>
                <w:szCs w:val="24"/>
              </w:rPr>
              <w:softHyphen/>
            </w:r>
            <w:r w:rsidRPr="00D75B7D">
              <w:rPr>
                <w:rFonts w:eastAsia="Segoe UI" w:cs="Arial"/>
                <w:szCs w:val="24"/>
                <w:lang w:val="fi"/>
              </w:rPr>
              <w:t>kai</w:t>
            </w:r>
            <w:r w:rsidRPr="00D75B7D">
              <w:rPr>
                <w:rFonts w:eastAsia="Calibri" w:cs="Calibri"/>
                <w:szCs w:val="24"/>
              </w:rPr>
              <w:softHyphen/>
            </w:r>
            <w:proofErr w:type="spellStart"/>
            <w:r w:rsidRPr="00D75B7D">
              <w:rPr>
                <w:rFonts w:eastAsia="Segoe UI" w:cs="Arial"/>
                <w:szCs w:val="24"/>
                <w:lang w:val="fi"/>
              </w:rPr>
              <w:t>ta</w:t>
            </w:r>
            <w:proofErr w:type="spellEnd"/>
            <w:r w:rsidRPr="00D75B7D">
              <w:rPr>
                <w:rFonts w:eastAsia="Segoe UI" w:cs="Arial"/>
                <w:szCs w:val="24"/>
                <w:lang w:val="fi"/>
              </w:rPr>
              <w:t xml:space="preserve"> </w:t>
            </w:r>
            <w:proofErr w:type="spellStart"/>
            <w:r w:rsidRPr="00D75B7D">
              <w:rPr>
                <w:rFonts w:eastAsia="Segoe UI" w:cs="Arial"/>
                <w:szCs w:val="24"/>
                <w:lang w:val="fi"/>
              </w:rPr>
              <w:t>tä</w:t>
            </w:r>
            <w:proofErr w:type="spellEnd"/>
            <w:r w:rsidRPr="00D75B7D">
              <w:rPr>
                <w:rFonts w:eastAsia="Calibri" w:cs="Calibri"/>
                <w:szCs w:val="24"/>
              </w:rPr>
              <w:softHyphen/>
            </w:r>
            <w:proofErr w:type="spellStart"/>
            <w:r w:rsidRPr="00D75B7D">
              <w:rPr>
                <w:rFonts w:eastAsia="Segoe UI" w:cs="Arial"/>
                <w:szCs w:val="24"/>
                <w:lang w:val="fi"/>
              </w:rPr>
              <w:t>män</w:t>
            </w:r>
            <w:proofErr w:type="spellEnd"/>
            <w:r w:rsidRPr="00D75B7D">
              <w:rPr>
                <w:rFonts w:eastAsia="Segoe UI" w:cs="Arial"/>
                <w:szCs w:val="24"/>
                <w:lang w:val="fi"/>
              </w:rPr>
              <w:t xml:space="preserve"> lain </w:t>
            </w:r>
            <w:proofErr w:type="spellStart"/>
            <w:r w:rsidRPr="00D75B7D">
              <w:rPr>
                <w:rFonts w:eastAsia="Segoe UI" w:cs="Arial"/>
                <w:szCs w:val="24"/>
                <w:lang w:val="fi"/>
              </w:rPr>
              <w:t>so</w:t>
            </w:r>
            <w:proofErr w:type="spellEnd"/>
            <w:r w:rsidRPr="00D75B7D">
              <w:rPr>
                <w:rFonts w:eastAsia="Calibri" w:cs="Calibri"/>
                <w:szCs w:val="24"/>
              </w:rPr>
              <w:softHyphen/>
            </w:r>
            <w:proofErr w:type="spellStart"/>
            <w:r w:rsidRPr="00D75B7D">
              <w:rPr>
                <w:rFonts w:eastAsia="Segoe UI" w:cs="Arial"/>
                <w:szCs w:val="24"/>
                <w:lang w:val="fi"/>
              </w:rPr>
              <w:t>vel</w:t>
            </w:r>
            <w:proofErr w:type="spellEnd"/>
            <w:r w:rsidRPr="00D75B7D">
              <w:rPr>
                <w:rFonts w:eastAsia="Calibri" w:cs="Calibri"/>
                <w:szCs w:val="24"/>
              </w:rPr>
              <w:softHyphen/>
            </w:r>
            <w:proofErr w:type="spellStart"/>
            <w:r w:rsidRPr="00D75B7D">
              <w:rPr>
                <w:rFonts w:eastAsia="Segoe UI" w:cs="Arial"/>
                <w:szCs w:val="24"/>
                <w:lang w:val="fi"/>
              </w:rPr>
              <w:t>ta</w:t>
            </w:r>
            <w:proofErr w:type="spellEnd"/>
            <w:r w:rsidRPr="00D75B7D">
              <w:rPr>
                <w:rFonts w:eastAsia="Calibri" w:cs="Calibri"/>
                <w:szCs w:val="24"/>
              </w:rPr>
              <w:softHyphen/>
            </w:r>
            <w:r w:rsidRPr="00D75B7D">
              <w:rPr>
                <w:rFonts w:eastAsia="Segoe UI" w:cs="Arial"/>
                <w:szCs w:val="24"/>
                <w:lang w:val="fi"/>
              </w:rPr>
              <w:t>mi</w:t>
            </w:r>
            <w:r w:rsidRPr="00D75B7D">
              <w:rPr>
                <w:rFonts w:eastAsia="Calibri" w:cs="Calibri"/>
                <w:szCs w:val="24"/>
              </w:rPr>
              <w:softHyphen/>
            </w:r>
            <w:proofErr w:type="spellStart"/>
            <w:r w:rsidRPr="00D75B7D">
              <w:rPr>
                <w:rFonts w:eastAsia="Segoe UI" w:cs="Arial"/>
                <w:szCs w:val="24"/>
                <w:lang w:val="fi"/>
              </w:rPr>
              <w:t>seen</w:t>
            </w:r>
            <w:proofErr w:type="spellEnd"/>
            <w:r w:rsidRPr="00D75B7D">
              <w:rPr>
                <w:rFonts w:eastAsia="Segoe UI" w:cs="Arial"/>
                <w:szCs w:val="24"/>
                <w:lang w:val="fi"/>
              </w:rPr>
              <w:t xml:space="preserve"> </w:t>
            </w:r>
            <w:proofErr w:type="spellStart"/>
            <w:r w:rsidRPr="00D75B7D">
              <w:rPr>
                <w:rFonts w:eastAsia="Segoe UI" w:cs="Arial"/>
                <w:szCs w:val="24"/>
                <w:lang w:val="fi"/>
              </w:rPr>
              <w:t>liit</w:t>
            </w:r>
            <w:proofErr w:type="spellEnd"/>
            <w:r w:rsidRPr="00D75B7D">
              <w:rPr>
                <w:rFonts w:eastAsia="Calibri" w:cs="Calibri"/>
                <w:szCs w:val="24"/>
              </w:rPr>
              <w:softHyphen/>
            </w:r>
            <w:proofErr w:type="spellStart"/>
            <w:r w:rsidRPr="00D75B7D">
              <w:rPr>
                <w:rFonts w:eastAsia="Segoe UI" w:cs="Arial"/>
                <w:szCs w:val="24"/>
                <w:lang w:val="fi"/>
              </w:rPr>
              <w:t>ty</w:t>
            </w:r>
            <w:proofErr w:type="spellEnd"/>
            <w:r w:rsidRPr="00D75B7D">
              <w:rPr>
                <w:rFonts w:eastAsia="Calibri" w:cs="Calibri"/>
                <w:szCs w:val="24"/>
              </w:rPr>
              <w:softHyphen/>
            </w:r>
            <w:proofErr w:type="spellStart"/>
            <w:r w:rsidRPr="00D75B7D">
              <w:rPr>
                <w:rFonts w:eastAsia="Segoe UI" w:cs="Arial"/>
                <w:szCs w:val="24"/>
                <w:lang w:val="fi"/>
              </w:rPr>
              <w:t>vis</w:t>
            </w:r>
            <w:proofErr w:type="spellEnd"/>
            <w:r w:rsidRPr="00D75B7D">
              <w:rPr>
                <w:rFonts w:eastAsia="Calibri" w:cs="Calibri"/>
                <w:szCs w:val="24"/>
              </w:rPr>
              <w:softHyphen/>
            </w:r>
            <w:proofErr w:type="spellStart"/>
            <w:r w:rsidRPr="00D75B7D">
              <w:rPr>
                <w:rFonts w:eastAsia="Segoe UI" w:cs="Arial"/>
                <w:szCs w:val="24"/>
                <w:lang w:val="fi"/>
              </w:rPr>
              <w:t>sä</w:t>
            </w:r>
            <w:proofErr w:type="spellEnd"/>
            <w:r w:rsidRPr="00D75B7D">
              <w:rPr>
                <w:rFonts w:eastAsia="Segoe UI" w:cs="Arial"/>
                <w:szCs w:val="24"/>
                <w:lang w:val="fi"/>
              </w:rPr>
              <w:t xml:space="preserve"> asiois</w:t>
            </w:r>
            <w:r w:rsidRPr="00D75B7D">
              <w:rPr>
                <w:rFonts w:eastAsia="Calibri" w:cs="Calibri"/>
                <w:szCs w:val="24"/>
              </w:rPr>
              <w:softHyphen/>
            </w:r>
            <w:proofErr w:type="spellStart"/>
            <w:r w:rsidRPr="00D75B7D">
              <w:rPr>
                <w:rFonts w:eastAsia="Segoe UI" w:cs="Arial"/>
                <w:szCs w:val="24"/>
                <w:lang w:val="fi"/>
              </w:rPr>
              <w:t>sa</w:t>
            </w:r>
            <w:proofErr w:type="spellEnd"/>
            <w:r w:rsidRPr="00D75B7D">
              <w:rPr>
                <w:rFonts w:eastAsia="Segoe UI" w:cs="Arial"/>
                <w:szCs w:val="24"/>
                <w:lang w:val="fi"/>
              </w:rPr>
              <w:t xml:space="preserve">  </w:t>
            </w:r>
          </w:p>
          <w:p w:rsidRPr="00D75B7D" w:rsidR="00D75B7D" w:rsidP="00D75B7D" w:rsidRDefault="00D75B7D" w14:paraId="609E908D" w14:textId="77777777">
            <w:pPr>
              <w:numPr>
                <w:ilvl w:val="0"/>
                <w:numId w:val="14"/>
              </w:numPr>
              <w:rPr>
                <w:rFonts w:eastAsia="Calibri" w:cs="Calibri"/>
                <w:szCs w:val="24"/>
              </w:rPr>
            </w:pPr>
            <w:proofErr w:type="spellStart"/>
            <w:r w:rsidRPr="00D75B7D">
              <w:rPr>
                <w:rFonts w:eastAsia="Segoe UI" w:cs="Arial"/>
                <w:szCs w:val="24"/>
                <w:lang w:val="fi"/>
              </w:rPr>
              <w:t>avus</w:t>
            </w:r>
            <w:proofErr w:type="spellEnd"/>
            <w:r w:rsidRPr="00D75B7D">
              <w:rPr>
                <w:rFonts w:eastAsia="Calibri" w:cs="Calibri"/>
                <w:szCs w:val="24"/>
              </w:rPr>
              <w:softHyphen/>
            </w:r>
            <w:r w:rsidRPr="00D75B7D">
              <w:rPr>
                <w:rFonts w:eastAsia="Segoe UI" w:cs="Arial"/>
                <w:szCs w:val="24"/>
                <w:lang w:val="fi"/>
              </w:rPr>
              <w:t>taa asia</w:t>
            </w:r>
            <w:r w:rsidRPr="00D75B7D">
              <w:rPr>
                <w:rFonts w:eastAsia="Calibri" w:cs="Calibri"/>
                <w:szCs w:val="24"/>
              </w:rPr>
              <w:softHyphen/>
            </w:r>
            <w:r w:rsidRPr="00D75B7D">
              <w:rPr>
                <w:rFonts w:eastAsia="Segoe UI" w:cs="Arial"/>
                <w:szCs w:val="24"/>
                <w:lang w:val="fi"/>
              </w:rPr>
              <w:t>kas</w:t>
            </w:r>
            <w:r w:rsidRPr="00D75B7D">
              <w:rPr>
                <w:rFonts w:eastAsia="Calibri" w:cs="Calibri"/>
                <w:szCs w:val="24"/>
              </w:rPr>
              <w:softHyphen/>
            </w:r>
            <w:proofErr w:type="spellStart"/>
            <w:r w:rsidRPr="00D75B7D">
              <w:rPr>
                <w:rFonts w:eastAsia="Segoe UI" w:cs="Arial"/>
                <w:szCs w:val="24"/>
                <w:lang w:val="fi"/>
              </w:rPr>
              <w:t>ta</w:t>
            </w:r>
            <w:proofErr w:type="spellEnd"/>
            <w:r w:rsidRPr="00D75B7D">
              <w:rPr>
                <w:rFonts w:eastAsia="Segoe UI" w:cs="Arial"/>
                <w:szCs w:val="24"/>
                <w:lang w:val="fi"/>
              </w:rPr>
              <w:t xml:space="preserve"> </w:t>
            </w:r>
            <w:proofErr w:type="spellStart"/>
            <w:r w:rsidRPr="00D75B7D">
              <w:rPr>
                <w:rFonts w:eastAsia="Segoe UI" w:cs="Arial"/>
                <w:szCs w:val="24"/>
                <w:lang w:val="fi"/>
              </w:rPr>
              <w:t>tä</w:t>
            </w:r>
            <w:proofErr w:type="spellEnd"/>
            <w:r w:rsidRPr="00D75B7D">
              <w:rPr>
                <w:rFonts w:eastAsia="Calibri" w:cs="Calibri"/>
                <w:szCs w:val="24"/>
              </w:rPr>
              <w:softHyphen/>
            </w:r>
            <w:proofErr w:type="spellStart"/>
            <w:r w:rsidRPr="00D75B7D">
              <w:rPr>
                <w:rFonts w:eastAsia="Segoe UI" w:cs="Arial"/>
                <w:szCs w:val="24"/>
                <w:lang w:val="fi"/>
              </w:rPr>
              <w:t>män</w:t>
            </w:r>
            <w:proofErr w:type="spellEnd"/>
            <w:r w:rsidRPr="00D75B7D">
              <w:rPr>
                <w:rFonts w:eastAsia="Segoe UI" w:cs="Arial"/>
                <w:szCs w:val="24"/>
                <w:lang w:val="fi"/>
              </w:rPr>
              <w:t xml:space="preserve"> lain mu</w:t>
            </w:r>
            <w:r w:rsidRPr="00D75B7D">
              <w:rPr>
                <w:rFonts w:eastAsia="Calibri" w:cs="Calibri"/>
                <w:szCs w:val="24"/>
              </w:rPr>
              <w:softHyphen/>
            </w:r>
            <w:r w:rsidRPr="00D75B7D">
              <w:rPr>
                <w:rFonts w:eastAsia="Segoe UI" w:cs="Arial"/>
                <w:szCs w:val="24"/>
                <w:lang w:val="fi"/>
              </w:rPr>
              <w:t>kai</w:t>
            </w:r>
            <w:r w:rsidRPr="00D75B7D">
              <w:rPr>
                <w:rFonts w:eastAsia="Calibri" w:cs="Calibri"/>
                <w:szCs w:val="24"/>
              </w:rPr>
              <w:softHyphen/>
            </w:r>
            <w:proofErr w:type="spellStart"/>
            <w:r w:rsidRPr="00D75B7D">
              <w:rPr>
                <w:rFonts w:eastAsia="Segoe UI" w:cs="Arial"/>
                <w:szCs w:val="24"/>
                <w:lang w:val="fi"/>
              </w:rPr>
              <w:t>seen</w:t>
            </w:r>
            <w:proofErr w:type="spellEnd"/>
            <w:r w:rsidRPr="00D75B7D">
              <w:rPr>
                <w:rFonts w:eastAsia="Segoe UI" w:cs="Arial"/>
                <w:szCs w:val="24"/>
                <w:lang w:val="fi"/>
              </w:rPr>
              <w:t xml:space="preserve"> </w:t>
            </w:r>
            <w:proofErr w:type="spellStart"/>
            <w:r w:rsidRPr="00D75B7D">
              <w:rPr>
                <w:rFonts w:eastAsia="Segoe UI" w:cs="Arial"/>
                <w:szCs w:val="24"/>
                <w:lang w:val="fi"/>
              </w:rPr>
              <w:t>muis</w:t>
            </w:r>
            <w:proofErr w:type="spellEnd"/>
            <w:r w:rsidRPr="00D75B7D">
              <w:rPr>
                <w:rFonts w:eastAsia="Calibri" w:cs="Calibri"/>
                <w:szCs w:val="24"/>
              </w:rPr>
              <w:softHyphen/>
            </w:r>
            <w:proofErr w:type="spellStart"/>
            <w:r w:rsidRPr="00D75B7D">
              <w:rPr>
                <w:rFonts w:eastAsia="Segoe UI" w:cs="Arial"/>
                <w:szCs w:val="24"/>
                <w:lang w:val="fi"/>
              </w:rPr>
              <w:t>tu</w:t>
            </w:r>
            <w:proofErr w:type="spellEnd"/>
            <w:r w:rsidRPr="00D75B7D">
              <w:rPr>
                <w:rFonts w:eastAsia="Calibri" w:cs="Calibri"/>
                <w:szCs w:val="24"/>
              </w:rPr>
              <w:softHyphen/>
            </w:r>
            <w:proofErr w:type="spellStart"/>
            <w:r w:rsidRPr="00D75B7D">
              <w:rPr>
                <w:rFonts w:eastAsia="Segoe UI" w:cs="Arial"/>
                <w:szCs w:val="24"/>
                <w:lang w:val="fi"/>
              </w:rPr>
              <w:t>tuk</w:t>
            </w:r>
            <w:proofErr w:type="spellEnd"/>
            <w:r w:rsidRPr="00D75B7D">
              <w:rPr>
                <w:rFonts w:eastAsia="Calibri" w:cs="Calibri"/>
                <w:szCs w:val="24"/>
              </w:rPr>
              <w:softHyphen/>
            </w:r>
            <w:proofErr w:type="spellStart"/>
            <w:r w:rsidRPr="00D75B7D">
              <w:rPr>
                <w:rFonts w:eastAsia="Segoe UI" w:cs="Arial"/>
                <w:szCs w:val="24"/>
                <w:lang w:val="fi"/>
              </w:rPr>
              <w:t>seen</w:t>
            </w:r>
            <w:proofErr w:type="spellEnd"/>
            <w:r w:rsidRPr="00D75B7D">
              <w:rPr>
                <w:rFonts w:eastAsia="Segoe UI" w:cs="Arial"/>
                <w:szCs w:val="24"/>
                <w:lang w:val="fi"/>
              </w:rPr>
              <w:t xml:space="preserve"> </w:t>
            </w:r>
            <w:proofErr w:type="spellStart"/>
            <w:r w:rsidRPr="00D75B7D">
              <w:rPr>
                <w:rFonts w:eastAsia="Segoe UI" w:cs="Arial"/>
                <w:szCs w:val="24"/>
                <w:lang w:val="fi"/>
              </w:rPr>
              <w:t>liit</w:t>
            </w:r>
            <w:proofErr w:type="spellEnd"/>
            <w:r w:rsidRPr="00D75B7D">
              <w:rPr>
                <w:rFonts w:eastAsia="Calibri" w:cs="Calibri"/>
                <w:szCs w:val="24"/>
              </w:rPr>
              <w:softHyphen/>
            </w:r>
            <w:proofErr w:type="spellStart"/>
            <w:r w:rsidRPr="00D75B7D">
              <w:rPr>
                <w:rFonts w:eastAsia="Segoe UI" w:cs="Arial"/>
                <w:szCs w:val="24"/>
                <w:lang w:val="fi"/>
              </w:rPr>
              <w:t>ty</w:t>
            </w:r>
            <w:proofErr w:type="spellEnd"/>
            <w:r w:rsidRPr="00D75B7D">
              <w:rPr>
                <w:rFonts w:eastAsia="Calibri" w:cs="Calibri"/>
                <w:szCs w:val="24"/>
              </w:rPr>
              <w:softHyphen/>
            </w:r>
            <w:proofErr w:type="spellStart"/>
            <w:r w:rsidRPr="00D75B7D">
              <w:rPr>
                <w:rFonts w:eastAsia="Segoe UI" w:cs="Arial"/>
                <w:szCs w:val="24"/>
                <w:lang w:val="fi"/>
              </w:rPr>
              <w:t>vis</w:t>
            </w:r>
            <w:proofErr w:type="spellEnd"/>
            <w:r w:rsidRPr="00D75B7D">
              <w:rPr>
                <w:rFonts w:eastAsia="Calibri" w:cs="Calibri"/>
                <w:szCs w:val="24"/>
              </w:rPr>
              <w:softHyphen/>
            </w:r>
            <w:proofErr w:type="spellStart"/>
            <w:r w:rsidRPr="00D75B7D">
              <w:rPr>
                <w:rFonts w:eastAsia="Segoe UI" w:cs="Arial"/>
                <w:szCs w:val="24"/>
                <w:lang w:val="fi"/>
              </w:rPr>
              <w:t>sä</w:t>
            </w:r>
            <w:proofErr w:type="spellEnd"/>
            <w:r w:rsidRPr="00D75B7D">
              <w:rPr>
                <w:rFonts w:eastAsia="Segoe UI" w:cs="Arial"/>
                <w:szCs w:val="24"/>
                <w:lang w:val="fi"/>
              </w:rPr>
              <w:t xml:space="preserve"> asiois</w:t>
            </w:r>
            <w:r w:rsidRPr="00D75B7D">
              <w:rPr>
                <w:rFonts w:eastAsia="Calibri" w:cs="Calibri"/>
                <w:szCs w:val="24"/>
              </w:rPr>
              <w:softHyphen/>
            </w:r>
            <w:proofErr w:type="spellStart"/>
            <w:r w:rsidRPr="00D75B7D">
              <w:rPr>
                <w:rFonts w:eastAsia="Segoe UI" w:cs="Arial"/>
                <w:szCs w:val="24"/>
                <w:lang w:val="fi"/>
              </w:rPr>
              <w:t>sa</w:t>
            </w:r>
            <w:proofErr w:type="spellEnd"/>
            <w:r w:rsidRPr="00D75B7D">
              <w:rPr>
                <w:rFonts w:eastAsia="Segoe UI" w:cs="Arial"/>
                <w:szCs w:val="24"/>
                <w:lang w:val="fi"/>
              </w:rPr>
              <w:t xml:space="preserve"> </w:t>
            </w:r>
          </w:p>
          <w:p w:rsidRPr="00D75B7D" w:rsidR="00D75B7D" w:rsidP="00D75B7D" w:rsidRDefault="00D75B7D" w14:paraId="3E1C563A" w14:textId="77777777">
            <w:pPr>
              <w:numPr>
                <w:ilvl w:val="0"/>
                <w:numId w:val="13"/>
              </w:numPr>
              <w:rPr>
                <w:rFonts w:eastAsia="Calibri" w:cs="Calibri"/>
                <w:szCs w:val="24"/>
              </w:rPr>
            </w:pPr>
            <w:r w:rsidRPr="00D75B7D">
              <w:rPr>
                <w:rFonts w:eastAsia="Segoe UI" w:cs="Arial"/>
                <w:szCs w:val="24"/>
                <w:lang w:val="fi"/>
              </w:rPr>
              <w:t>tie</w:t>
            </w:r>
            <w:r w:rsidRPr="00D75B7D">
              <w:rPr>
                <w:rFonts w:eastAsia="Calibri" w:cs="Calibri"/>
                <w:szCs w:val="24"/>
              </w:rPr>
              <w:softHyphen/>
            </w:r>
            <w:proofErr w:type="spellStart"/>
            <w:r w:rsidRPr="00D75B7D">
              <w:rPr>
                <w:rFonts w:eastAsia="Segoe UI" w:cs="Arial"/>
                <w:szCs w:val="24"/>
                <w:lang w:val="fi"/>
              </w:rPr>
              <w:t>dot</w:t>
            </w:r>
            <w:proofErr w:type="spellEnd"/>
            <w:r w:rsidRPr="00D75B7D">
              <w:rPr>
                <w:rFonts w:eastAsia="Calibri" w:cs="Calibri"/>
                <w:szCs w:val="24"/>
              </w:rPr>
              <w:softHyphen/>
            </w:r>
            <w:r w:rsidRPr="00D75B7D">
              <w:rPr>
                <w:rFonts w:eastAsia="Segoe UI" w:cs="Arial"/>
                <w:szCs w:val="24"/>
                <w:lang w:val="fi"/>
              </w:rPr>
              <w:t xml:space="preserve">taa </w:t>
            </w:r>
            <w:proofErr w:type="spellStart"/>
            <w:r w:rsidRPr="00D75B7D">
              <w:rPr>
                <w:rFonts w:eastAsia="Segoe UI" w:cs="Arial"/>
                <w:szCs w:val="24"/>
                <w:lang w:val="fi"/>
              </w:rPr>
              <w:t>asiak</w:t>
            </w:r>
            <w:proofErr w:type="spellEnd"/>
            <w:r w:rsidRPr="00D75B7D">
              <w:rPr>
                <w:rFonts w:eastAsia="Calibri" w:cs="Calibri"/>
                <w:szCs w:val="24"/>
              </w:rPr>
              <w:softHyphen/>
            </w:r>
            <w:proofErr w:type="spellStart"/>
            <w:r w:rsidRPr="00D75B7D">
              <w:rPr>
                <w:rFonts w:eastAsia="Segoe UI" w:cs="Arial"/>
                <w:szCs w:val="24"/>
                <w:lang w:val="fi"/>
              </w:rPr>
              <w:t>kaan</w:t>
            </w:r>
            <w:proofErr w:type="spellEnd"/>
            <w:r w:rsidRPr="00D75B7D">
              <w:rPr>
                <w:rFonts w:eastAsia="Segoe UI" w:cs="Arial"/>
                <w:szCs w:val="24"/>
                <w:lang w:val="fi"/>
              </w:rPr>
              <w:t xml:space="preserve"> oi</w:t>
            </w:r>
            <w:r w:rsidRPr="00D75B7D">
              <w:rPr>
                <w:rFonts w:eastAsia="Calibri" w:cs="Calibri"/>
                <w:szCs w:val="24"/>
              </w:rPr>
              <w:softHyphen/>
            </w:r>
            <w:proofErr w:type="spellStart"/>
            <w:r w:rsidRPr="00D75B7D">
              <w:rPr>
                <w:rFonts w:eastAsia="Segoe UI" w:cs="Arial"/>
                <w:szCs w:val="24"/>
                <w:lang w:val="fi"/>
              </w:rPr>
              <w:t>keuk</w:t>
            </w:r>
            <w:proofErr w:type="spellEnd"/>
            <w:r w:rsidRPr="00D75B7D">
              <w:rPr>
                <w:rFonts w:eastAsia="Calibri" w:cs="Calibri"/>
                <w:szCs w:val="24"/>
              </w:rPr>
              <w:softHyphen/>
            </w:r>
            <w:proofErr w:type="spellStart"/>
            <w:r w:rsidRPr="00D75B7D">
              <w:rPr>
                <w:rFonts w:eastAsia="Segoe UI" w:cs="Arial"/>
                <w:szCs w:val="24"/>
                <w:lang w:val="fi"/>
              </w:rPr>
              <w:t>sis</w:t>
            </w:r>
            <w:proofErr w:type="spellEnd"/>
            <w:r w:rsidRPr="00D75B7D">
              <w:rPr>
                <w:rFonts w:eastAsia="Calibri" w:cs="Calibri"/>
                <w:szCs w:val="24"/>
              </w:rPr>
              <w:softHyphen/>
            </w:r>
            <w:proofErr w:type="spellStart"/>
            <w:r w:rsidRPr="00D75B7D">
              <w:rPr>
                <w:rFonts w:eastAsia="Segoe UI" w:cs="Arial"/>
                <w:szCs w:val="24"/>
                <w:lang w:val="fi"/>
              </w:rPr>
              <w:t>ta</w:t>
            </w:r>
            <w:proofErr w:type="spellEnd"/>
            <w:r w:rsidRPr="00D75B7D">
              <w:rPr>
                <w:rFonts w:eastAsia="Segoe UI" w:cs="Arial"/>
                <w:szCs w:val="24"/>
                <w:lang w:val="fi"/>
              </w:rPr>
              <w:t xml:space="preserve">   </w:t>
            </w:r>
          </w:p>
          <w:p w:rsidRPr="00D75B7D" w:rsidR="00D75B7D" w:rsidP="00D75B7D" w:rsidRDefault="00D75B7D" w14:paraId="6024C337" w14:textId="77777777">
            <w:pPr>
              <w:numPr>
                <w:ilvl w:val="0"/>
                <w:numId w:val="12"/>
              </w:numPr>
              <w:rPr>
                <w:rFonts w:eastAsia="Calibri" w:cs="Calibri"/>
                <w:szCs w:val="24"/>
              </w:rPr>
            </w:pPr>
            <w:r w:rsidRPr="00D75B7D">
              <w:rPr>
                <w:rFonts w:eastAsia="Segoe UI" w:cs="Arial"/>
                <w:szCs w:val="24"/>
                <w:lang w:val="fi"/>
              </w:rPr>
              <w:t>toi</w:t>
            </w:r>
            <w:r w:rsidRPr="00D75B7D">
              <w:rPr>
                <w:rFonts w:eastAsia="Calibri" w:cs="Calibri"/>
                <w:szCs w:val="24"/>
              </w:rPr>
              <w:softHyphen/>
            </w:r>
            <w:r w:rsidRPr="00D75B7D">
              <w:rPr>
                <w:rFonts w:eastAsia="Segoe UI" w:cs="Arial"/>
                <w:szCs w:val="24"/>
                <w:lang w:val="fi"/>
              </w:rPr>
              <w:t xml:space="preserve">mii </w:t>
            </w:r>
            <w:proofErr w:type="spellStart"/>
            <w:r w:rsidRPr="00D75B7D">
              <w:rPr>
                <w:rFonts w:eastAsia="Segoe UI" w:cs="Arial"/>
                <w:szCs w:val="24"/>
                <w:lang w:val="fi"/>
              </w:rPr>
              <w:t>asiak</w:t>
            </w:r>
            <w:proofErr w:type="spellEnd"/>
            <w:r w:rsidRPr="00D75B7D">
              <w:rPr>
                <w:rFonts w:eastAsia="Calibri" w:cs="Calibri"/>
                <w:szCs w:val="24"/>
              </w:rPr>
              <w:softHyphen/>
            </w:r>
            <w:proofErr w:type="spellStart"/>
            <w:r w:rsidRPr="00D75B7D">
              <w:rPr>
                <w:rFonts w:eastAsia="Segoe UI" w:cs="Arial"/>
                <w:szCs w:val="24"/>
                <w:lang w:val="fi"/>
              </w:rPr>
              <w:t>kaan</w:t>
            </w:r>
            <w:proofErr w:type="spellEnd"/>
            <w:r w:rsidRPr="00D75B7D">
              <w:rPr>
                <w:rFonts w:eastAsia="Segoe UI" w:cs="Arial"/>
                <w:szCs w:val="24"/>
                <w:lang w:val="fi"/>
              </w:rPr>
              <w:t xml:space="preserve"> oi</w:t>
            </w:r>
            <w:r w:rsidRPr="00D75B7D">
              <w:rPr>
                <w:rFonts w:eastAsia="Calibri" w:cs="Calibri"/>
                <w:szCs w:val="24"/>
              </w:rPr>
              <w:softHyphen/>
            </w:r>
            <w:proofErr w:type="spellStart"/>
            <w:r w:rsidRPr="00D75B7D">
              <w:rPr>
                <w:rFonts w:eastAsia="Segoe UI" w:cs="Arial"/>
                <w:szCs w:val="24"/>
                <w:lang w:val="fi"/>
              </w:rPr>
              <w:t>keuk</w:t>
            </w:r>
            <w:proofErr w:type="spellEnd"/>
            <w:r w:rsidRPr="00D75B7D">
              <w:rPr>
                <w:rFonts w:eastAsia="Calibri" w:cs="Calibri"/>
                <w:szCs w:val="24"/>
              </w:rPr>
              <w:softHyphen/>
            </w:r>
            <w:proofErr w:type="spellStart"/>
            <w:r w:rsidRPr="00D75B7D">
              <w:rPr>
                <w:rFonts w:eastAsia="Segoe UI" w:cs="Arial"/>
                <w:szCs w:val="24"/>
                <w:lang w:val="fi"/>
              </w:rPr>
              <w:t>sien</w:t>
            </w:r>
            <w:proofErr w:type="spellEnd"/>
            <w:r w:rsidRPr="00D75B7D">
              <w:rPr>
                <w:rFonts w:eastAsia="Segoe UI" w:cs="Arial"/>
                <w:szCs w:val="24"/>
                <w:lang w:val="fi"/>
              </w:rPr>
              <w:t xml:space="preserve"> </w:t>
            </w:r>
            <w:proofErr w:type="spellStart"/>
            <w:r w:rsidRPr="00D75B7D">
              <w:rPr>
                <w:rFonts w:eastAsia="Segoe UI" w:cs="Arial"/>
                <w:szCs w:val="24"/>
                <w:lang w:val="fi"/>
              </w:rPr>
              <w:t>edis</w:t>
            </w:r>
            <w:proofErr w:type="spellEnd"/>
            <w:r w:rsidRPr="00D75B7D">
              <w:rPr>
                <w:rFonts w:eastAsia="Calibri" w:cs="Calibri"/>
                <w:szCs w:val="24"/>
              </w:rPr>
              <w:softHyphen/>
            </w:r>
            <w:proofErr w:type="spellStart"/>
            <w:r w:rsidRPr="00D75B7D">
              <w:rPr>
                <w:rFonts w:eastAsia="Segoe UI" w:cs="Arial"/>
                <w:szCs w:val="24"/>
                <w:lang w:val="fi"/>
              </w:rPr>
              <w:t>tä</w:t>
            </w:r>
            <w:proofErr w:type="spellEnd"/>
            <w:r w:rsidRPr="00D75B7D">
              <w:rPr>
                <w:rFonts w:eastAsia="Calibri" w:cs="Calibri"/>
                <w:szCs w:val="24"/>
              </w:rPr>
              <w:softHyphen/>
            </w:r>
            <w:r w:rsidRPr="00D75B7D">
              <w:rPr>
                <w:rFonts w:eastAsia="Segoe UI" w:cs="Arial"/>
                <w:szCs w:val="24"/>
                <w:lang w:val="fi"/>
              </w:rPr>
              <w:t>mi</w:t>
            </w:r>
            <w:r w:rsidRPr="00D75B7D">
              <w:rPr>
                <w:rFonts w:eastAsia="Calibri" w:cs="Calibri"/>
                <w:szCs w:val="24"/>
              </w:rPr>
              <w:softHyphen/>
            </w:r>
            <w:proofErr w:type="spellStart"/>
            <w:r w:rsidRPr="00D75B7D">
              <w:rPr>
                <w:rFonts w:eastAsia="Segoe UI" w:cs="Arial"/>
                <w:szCs w:val="24"/>
                <w:lang w:val="fi"/>
              </w:rPr>
              <w:t>sek</w:t>
            </w:r>
            <w:proofErr w:type="spellEnd"/>
            <w:r w:rsidRPr="00D75B7D">
              <w:rPr>
                <w:rFonts w:eastAsia="Calibri" w:cs="Calibri"/>
                <w:szCs w:val="24"/>
              </w:rPr>
              <w:softHyphen/>
            </w:r>
            <w:proofErr w:type="spellStart"/>
            <w:r w:rsidRPr="00D75B7D">
              <w:rPr>
                <w:rFonts w:eastAsia="Segoe UI" w:cs="Arial"/>
                <w:szCs w:val="24"/>
                <w:lang w:val="fi"/>
              </w:rPr>
              <w:t>si</w:t>
            </w:r>
            <w:proofErr w:type="spellEnd"/>
            <w:r w:rsidRPr="00D75B7D">
              <w:rPr>
                <w:rFonts w:eastAsia="Segoe UI" w:cs="Arial"/>
                <w:szCs w:val="24"/>
                <w:lang w:val="fi"/>
              </w:rPr>
              <w:t xml:space="preserve"> ja to</w:t>
            </w:r>
            <w:r w:rsidRPr="00D75B7D">
              <w:rPr>
                <w:rFonts w:eastAsia="Calibri" w:cs="Calibri"/>
                <w:szCs w:val="24"/>
              </w:rPr>
              <w:softHyphen/>
            </w:r>
            <w:proofErr w:type="spellStart"/>
            <w:r w:rsidRPr="00D75B7D">
              <w:rPr>
                <w:rFonts w:eastAsia="Segoe UI" w:cs="Arial"/>
                <w:szCs w:val="24"/>
                <w:lang w:val="fi"/>
              </w:rPr>
              <w:t>teut</w:t>
            </w:r>
            <w:proofErr w:type="spellEnd"/>
            <w:r w:rsidRPr="00D75B7D">
              <w:rPr>
                <w:rFonts w:eastAsia="Calibri" w:cs="Calibri"/>
                <w:szCs w:val="24"/>
              </w:rPr>
              <w:softHyphen/>
            </w:r>
            <w:proofErr w:type="spellStart"/>
            <w:r w:rsidRPr="00D75B7D">
              <w:rPr>
                <w:rFonts w:eastAsia="Segoe UI" w:cs="Arial"/>
                <w:szCs w:val="24"/>
                <w:lang w:val="fi"/>
              </w:rPr>
              <w:t>ta</w:t>
            </w:r>
            <w:proofErr w:type="spellEnd"/>
            <w:r w:rsidRPr="00D75B7D">
              <w:rPr>
                <w:rFonts w:eastAsia="Calibri" w:cs="Calibri"/>
                <w:szCs w:val="24"/>
              </w:rPr>
              <w:softHyphen/>
            </w:r>
            <w:r w:rsidRPr="00D75B7D">
              <w:rPr>
                <w:rFonts w:eastAsia="Segoe UI" w:cs="Arial"/>
                <w:szCs w:val="24"/>
                <w:lang w:val="fi"/>
              </w:rPr>
              <w:t>mi</w:t>
            </w:r>
            <w:r w:rsidRPr="00D75B7D">
              <w:rPr>
                <w:rFonts w:eastAsia="Calibri" w:cs="Calibri"/>
                <w:szCs w:val="24"/>
              </w:rPr>
              <w:softHyphen/>
            </w:r>
            <w:proofErr w:type="spellStart"/>
            <w:r w:rsidRPr="00D75B7D">
              <w:rPr>
                <w:rFonts w:eastAsia="Segoe UI" w:cs="Arial"/>
                <w:szCs w:val="24"/>
                <w:lang w:val="fi"/>
              </w:rPr>
              <w:t>sek</w:t>
            </w:r>
            <w:proofErr w:type="spellEnd"/>
            <w:r w:rsidRPr="00D75B7D">
              <w:rPr>
                <w:rFonts w:eastAsia="Calibri" w:cs="Calibri"/>
                <w:szCs w:val="24"/>
              </w:rPr>
              <w:softHyphen/>
            </w:r>
            <w:proofErr w:type="spellStart"/>
            <w:r w:rsidRPr="00D75B7D">
              <w:rPr>
                <w:rFonts w:eastAsia="Segoe UI" w:cs="Arial"/>
                <w:szCs w:val="24"/>
                <w:lang w:val="fi"/>
              </w:rPr>
              <w:t>si</w:t>
            </w:r>
            <w:proofErr w:type="spellEnd"/>
            <w:r w:rsidRPr="00D75B7D">
              <w:rPr>
                <w:rFonts w:eastAsia="Segoe UI" w:cs="Arial"/>
                <w:szCs w:val="24"/>
                <w:lang w:val="fi"/>
              </w:rPr>
              <w:t xml:space="preserve">  </w:t>
            </w:r>
          </w:p>
          <w:p w:rsidRPr="00D75B7D" w:rsidR="00D75B7D" w:rsidP="00D75B7D" w:rsidRDefault="00D75B7D" w14:paraId="7D61EE24" w14:textId="77777777">
            <w:pPr>
              <w:numPr>
                <w:ilvl w:val="0"/>
                <w:numId w:val="11"/>
              </w:numPr>
              <w:rPr>
                <w:rFonts w:eastAsia="Calibri" w:cs="Calibri"/>
                <w:szCs w:val="24"/>
              </w:rPr>
            </w:pPr>
            <w:proofErr w:type="spellStart"/>
            <w:r w:rsidRPr="00D75B7D">
              <w:rPr>
                <w:rFonts w:eastAsia="Segoe UI" w:cs="Arial"/>
                <w:szCs w:val="24"/>
                <w:lang w:val="fi"/>
              </w:rPr>
              <w:t>seu</w:t>
            </w:r>
            <w:proofErr w:type="spellEnd"/>
            <w:r w:rsidRPr="00D75B7D">
              <w:rPr>
                <w:rFonts w:eastAsia="Calibri" w:cs="Calibri"/>
                <w:szCs w:val="24"/>
              </w:rPr>
              <w:softHyphen/>
            </w:r>
            <w:proofErr w:type="spellStart"/>
            <w:r w:rsidRPr="00D75B7D">
              <w:rPr>
                <w:rFonts w:eastAsia="Segoe UI" w:cs="Arial"/>
                <w:szCs w:val="24"/>
                <w:lang w:val="fi"/>
              </w:rPr>
              <w:t>raa</w:t>
            </w:r>
            <w:proofErr w:type="spellEnd"/>
            <w:r w:rsidRPr="00D75B7D">
              <w:rPr>
                <w:rFonts w:eastAsia="Segoe UI" w:cs="Arial"/>
                <w:szCs w:val="24"/>
                <w:lang w:val="fi"/>
              </w:rPr>
              <w:t xml:space="preserve"> </w:t>
            </w:r>
            <w:proofErr w:type="spellStart"/>
            <w:r w:rsidRPr="00D75B7D">
              <w:rPr>
                <w:rFonts w:eastAsia="Segoe UI" w:cs="Arial"/>
                <w:szCs w:val="24"/>
                <w:lang w:val="fi"/>
              </w:rPr>
              <w:t>asiak</w:t>
            </w:r>
            <w:proofErr w:type="spellEnd"/>
            <w:r w:rsidRPr="00D75B7D">
              <w:rPr>
                <w:rFonts w:eastAsia="Calibri" w:cs="Calibri"/>
                <w:szCs w:val="24"/>
              </w:rPr>
              <w:softHyphen/>
            </w:r>
            <w:r w:rsidRPr="00D75B7D">
              <w:rPr>
                <w:rFonts w:eastAsia="Segoe UI" w:cs="Arial"/>
                <w:szCs w:val="24"/>
                <w:lang w:val="fi"/>
              </w:rPr>
              <w:t>kai</w:t>
            </w:r>
            <w:r w:rsidRPr="00D75B7D">
              <w:rPr>
                <w:rFonts w:eastAsia="Calibri" w:cs="Calibri"/>
                <w:szCs w:val="24"/>
              </w:rPr>
              <w:softHyphen/>
            </w:r>
            <w:proofErr w:type="spellStart"/>
            <w:r w:rsidRPr="00D75B7D">
              <w:rPr>
                <w:rFonts w:eastAsia="Segoe UI" w:cs="Arial"/>
                <w:szCs w:val="24"/>
                <w:lang w:val="fi"/>
              </w:rPr>
              <w:t>den</w:t>
            </w:r>
            <w:proofErr w:type="spellEnd"/>
            <w:r w:rsidRPr="00D75B7D">
              <w:rPr>
                <w:rFonts w:eastAsia="Segoe UI" w:cs="Arial"/>
                <w:szCs w:val="24"/>
                <w:lang w:val="fi"/>
              </w:rPr>
              <w:t xml:space="preserve"> oi</w:t>
            </w:r>
            <w:r w:rsidRPr="00D75B7D">
              <w:rPr>
                <w:rFonts w:eastAsia="Calibri" w:cs="Calibri"/>
                <w:szCs w:val="24"/>
              </w:rPr>
              <w:softHyphen/>
            </w:r>
            <w:proofErr w:type="spellStart"/>
            <w:r w:rsidRPr="00D75B7D">
              <w:rPr>
                <w:rFonts w:eastAsia="Segoe UI" w:cs="Arial"/>
                <w:szCs w:val="24"/>
                <w:lang w:val="fi"/>
              </w:rPr>
              <w:t>keuk</w:t>
            </w:r>
            <w:proofErr w:type="spellEnd"/>
            <w:r w:rsidRPr="00D75B7D">
              <w:rPr>
                <w:rFonts w:eastAsia="Calibri" w:cs="Calibri"/>
                <w:szCs w:val="24"/>
              </w:rPr>
              <w:softHyphen/>
            </w:r>
            <w:proofErr w:type="spellStart"/>
            <w:r w:rsidRPr="00D75B7D">
              <w:rPr>
                <w:rFonts w:eastAsia="Segoe UI" w:cs="Arial"/>
                <w:szCs w:val="24"/>
                <w:lang w:val="fi"/>
              </w:rPr>
              <w:t>sien</w:t>
            </w:r>
            <w:proofErr w:type="spellEnd"/>
            <w:r w:rsidRPr="00D75B7D">
              <w:rPr>
                <w:rFonts w:eastAsia="Segoe UI" w:cs="Arial"/>
                <w:szCs w:val="24"/>
                <w:lang w:val="fi"/>
              </w:rPr>
              <w:t xml:space="preserve"> ja ase</w:t>
            </w:r>
            <w:r w:rsidRPr="00D75B7D">
              <w:rPr>
                <w:rFonts w:eastAsia="Calibri" w:cs="Calibri"/>
                <w:szCs w:val="24"/>
              </w:rPr>
              <w:softHyphen/>
            </w:r>
            <w:proofErr w:type="spellStart"/>
            <w:r w:rsidRPr="00D75B7D">
              <w:rPr>
                <w:rFonts w:eastAsia="Segoe UI" w:cs="Arial"/>
                <w:szCs w:val="24"/>
                <w:lang w:val="fi"/>
              </w:rPr>
              <w:t>man</w:t>
            </w:r>
            <w:proofErr w:type="spellEnd"/>
            <w:r w:rsidRPr="00D75B7D">
              <w:rPr>
                <w:rFonts w:eastAsia="Segoe UI" w:cs="Arial"/>
                <w:szCs w:val="24"/>
                <w:lang w:val="fi"/>
              </w:rPr>
              <w:t xml:space="preserve"> ke</w:t>
            </w:r>
            <w:r w:rsidRPr="00D75B7D">
              <w:rPr>
                <w:rFonts w:eastAsia="Calibri" w:cs="Calibri"/>
                <w:szCs w:val="24"/>
              </w:rPr>
              <w:softHyphen/>
            </w:r>
            <w:r w:rsidRPr="00D75B7D">
              <w:rPr>
                <w:rFonts w:eastAsia="Segoe UI" w:cs="Arial"/>
                <w:szCs w:val="24"/>
                <w:lang w:val="fi"/>
              </w:rPr>
              <w:t>hi</w:t>
            </w:r>
            <w:r w:rsidRPr="00D75B7D">
              <w:rPr>
                <w:rFonts w:eastAsia="Calibri" w:cs="Calibri"/>
                <w:szCs w:val="24"/>
              </w:rPr>
              <w:softHyphen/>
            </w:r>
            <w:proofErr w:type="spellStart"/>
            <w:r w:rsidRPr="00D75B7D">
              <w:rPr>
                <w:rFonts w:eastAsia="Segoe UI" w:cs="Arial"/>
                <w:szCs w:val="24"/>
                <w:lang w:val="fi"/>
              </w:rPr>
              <w:t>tys</w:t>
            </w:r>
            <w:proofErr w:type="spellEnd"/>
            <w:r w:rsidRPr="00D75B7D">
              <w:rPr>
                <w:rFonts w:eastAsia="Calibri" w:cs="Calibri"/>
                <w:szCs w:val="24"/>
              </w:rPr>
              <w:softHyphen/>
            </w:r>
            <w:proofErr w:type="spellStart"/>
            <w:r w:rsidRPr="00D75B7D">
              <w:rPr>
                <w:rFonts w:eastAsia="Segoe UI" w:cs="Arial"/>
                <w:szCs w:val="24"/>
                <w:lang w:val="fi"/>
              </w:rPr>
              <w:t>tä</w:t>
            </w:r>
            <w:proofErr w:type="spellEnd"/>
            <w:r w:rsidRPr="00D75B7D">
              <w:rPr>
                <w:rFonts w:eastAsia="Segoe UI" w:cs="Arial"/>
                <w:szCs w:val="24"/>
                <w:lang w:val="fi"/>
              </w:rPr>
              <w:t xml:space="preserve"> kun</w:t>
            </w:r>
            <w:r w:rsidRPr="00D75B7D">
              <w:rPr>
                <w:rFonts w:eastAsia="Calibri" w:cs="Calibri"/>
                <w:szCs w:val="24"/>
              </w:rPr>
              <w:softHyphen/>
            </w:r>
            <w:proofErr w:type="spellStart"/>
            <w:r w:rsidRPr="00D75B7D">
              <w:rPr>
                <w:rFonts w:eastAsia="Segoe UI" w:cs="Arial"/>
                <w:szCs w:val="24"/>
                <w:lang w:val="fi"/>
              </w:rPr>
              <w:t>nas</w:t>
            </w:r>
            <w:proofErr w:type="spellEnd"/>
            <w:r w:rsidRPr="00D75B7D">
              <w:rPr>
                <w:rFonts w:eastAsia="Calibri" w:cs="Calibri"/>
                <w:szCs w:val="24"/>
              </w:rPr>
              <w:softHyphen/>
            </w:r>
            <w:proofErr w:type="spellStart"/>
            <w:r w:rsidRPr="00D75B7D">
              <w:rPr>
                <w:rFonts w:eastAsia="Segoe UI" w:cs="Arial"/>
                <w:szCs w:val="24"/>
                <w:lang w:val="fi"/>
              </w:rPr>
              <w:t>sa</w:t>
            </w:r>
            <w:proofErr w:type="spellEnd"/>
            <w:r w:rsidRPr="00D75B7D">
              <w:rPr>
                <w:rFonts w:eastAsia="Segoe UI" w:cs="Arial"/>
                <w:szCs w:val="24"/>
                <w:lang w:val="fi"/>
              </w:rPr>
              <w:t xml:space="preserve"> ja an</w:t>
            </w:r>
            <w:r w:rsidRPr="00D75B7D">
              <w:rPr>
                <w:rFonts w:eastAsia="Calibri" w:cs="Calibri"/>
                <w:szCs w:val="24"/>
              </w:rPr>
              <w:softHyphen/>
            </w:r>
            <w:r w:rsidRPr="00D75B7D">
              <w:rPr>
                <w:rFonts w:eastAsia="Segoe UI" w:cs="Arial"/>
                <w:szCs w:val="24"/>
                <w:lang w:val="fi"/>
              </w:rPr>
              <w:t xml:space="preserve">taa </w:t>
            </w:r>
            <w:proofErr w:type="spellStart"/>
            <w:r w:rsidRPr="00D75B7D">
              <w:rPr>
                <w:rFonts w:eastAsia="Segoe UI" w:cs="Arial"/>
                <w:szCs w:val="24"/>
                <w:lang w:val="fi"/>
              </w:rPr>
              <w:t>sii</w:t>
            </w:r>
            <w:proofErr w:type="spellEnd"/>
            <w:r w:rsidRPr="00D75B7D">
              <w:rPr>
                <w:rFonts w:eastAsia="Calibri" w:cs="Calibri"/>
                <w:szCs w:val="24"/>
              </w:rPr>
              <w:softHyphen/>
            </w:r>
            <w:proofErr w:type="spellStart"/>
            <w:r w:rsidRPr="00D75B7D">
              <w:rPr>
                <w:rFonts w:eastAsia="Segoe UI" w:cs="Arial"/>
                <w:szCs w:val="24"/>
                <w:lang w:val="fi"/>
              </w:rPr>
              <w:t>tä</w:t>
            </w:r>
            <w:proofErr w:type="spellEnd"/>
            <w:r w:rsidRPr="00D75B7D">
              <w:rPr>
                <w:rFonts w:eastAsia="Segoe UI" w:cs="Arial"/>
                <w:szCs w:val="24"/>
                <w:lang w:val="fi"/>
              </w:rPr>
              <w:t xml:space="preserve"> vuo</w:t>
            </w:r>
            <w:r w:rsidRPr="00D75B7D">
              <w:rPr>
                <w:rFonts w:eastAsia="Calibri" w:cs="Calibri"/>
                <w:szCs w:val="24"/>
              </w:rPr>
              <w:softHyphen/>
            </w:r>
            <w:proofErr w:type="spellStart"/>
            <w:r w:rsidRPr="00D75B7D">
              <w:rPr>
                <w:rFonts w:eastAsia="Segoe UI" w:cs="Arial"/>
                <w:szCs w:val="24"/>
                <w:lang w:val="fi"/>
              </w:rPr>
              <w:t>sit</w:t>
            </w:r>
            <w:proofErr w:type="spellEnd"/>
            <w:r w:rsidRPr="00D75B7D">
              <w:rPr>
                <w:rFonts w:eastAsia="Calibri" w:cs="Calibri"/>
                <w:szCs w:val="24"/>
              </w:rPr>
              <w:softHyphen/>
            </w:r>
            <w:r w:rsidRPr="00D75B7D">
              <w:rPr>
                <w:rFonts w:eastAsia="Segoe UI" w:cs="Arial"/>
                <w:szCs w:val="24"/>
                <w:lang w:val="fi"/>
              </w:rPr>
              <w:t>tai</w:t>
            </w:r>
            <w:r w:rsidRPr="00D75B7D">
              <w:rPr>
                <w:rFonts w:eastAsia="Calibri" w:cs="Calibri"/>
                <w:szCs w:val="24"/>
              </w:rPr>
              <w:softHyphen/>
            </w:r>
            <w:r w:rsidRPr="00D75B7D">
              <w:rPr>
                <w:rFonts w:eastAsia="Segoe UI" w:cs="Arial"/>
                <w:szCs w:val="24"/>
                <w:lang w:val="fi"/>
              </w:rPr>
              <w:t xml:space="preserve">sen </w:t>
            </w:r>
            <w:proofErr w:type="spellStart"/>
            <w:r w:rsidRPr="00D75B7D">
              <w:rPr>
                <w:rFonts w:eastAsia="Segoe UI" w:cs="Arial"/>
                <w:szCs w:val="24"/>
                <w:lang w:val="fi"/>
              </w:rPr>
              <w:t>sel</w:t>
            </w:r>
            <w:proofErr w:type="spellEnd"/>
            <w:r w:rsidRPr="00D75B7D">
              <w:rPr>
                <w:rFonts w:eastAsia="Calibri" w:cs="Calibri"/>
                <w:szCs w:val="24"/>
              </w:rPr>
              <w:softHyphen/>
            </w:r>
            <w:r w:rsidRPr="00D75B7D">
              <w:rPr>
                <w:rFonts w:eastAsia="Segoe UI" w:cs="Arial"/>
                <w:szCs w:val="24"/>
                <w:lang w:val="fi"/>
              </w:rPr>
              <w:t>vi</w:t>
            </w:r>
            <w:r w:rsidRPr="00D75B7D">
              <w:rPr>
                <w:rFonts w:eastAsia="Calibri" w:cs="Calibri"/>
                <w:szCs w:val="24"/>
              </w:rPr>
              <w:softHyphen/>
            </w:r>
            <w:proofErr w:type="spellStart"/>
            <w:r w:rsidRPr="00D75B7D">
              <w:rPr>
                <w:rFonts w:eastAsia="Segoe UI" w:cs="Arial"/>
                <w:szCs w:val="24"/>
                <w:lang w:val="fi"/>
              </w:rPr>
              <w:t>tyk</w:t>
            </w:r>
            <w:proofErr w:type="spellEnd"/>
            <w:r w:rsidRPr="00D75B7D">
              <w:rPr>
                <w:rFonts w:eastAsia="Calibri" w:cs="Calibri"/>
                <w:szCs w:val="24"/>
              </w:rPr>
              <w:softHyphen/>
            </w:r>
            <w:r w:rsidRPr="00D75B7D">
              <w:rPr>
                <w:rFonts w:eastAsia="Segoe UI" w:cs="Arial"/>
                <w:szCs w:val="24"/>
                <w:lang w:val="fi"/>
              </w:rPr>
              <w:t>sen alue</w:t>
            </w:r>
            <w:r w:rsidRPr="00D75B7D">
              <w:rPr>
                <w:rFonts w:eastAsia="Calibri" w:cs="Calibri"/>
                <w:szCs w:val="24"/>
              </w:rPr>
              <w:softHyphen/>
            </w:r>
            <w:proofErr w:type="spellStart"/>
            <w:r w:rsidRPr="00D75B7D">
              <w:rPr>
                <w:rFonts w:eastAsia="Segoe UI" w:cs="Arial"/>
                <w:szCs w:val="24"/>
                <w:lang w:val="fi"/>
              </w:rPr>
              <w:t>hal</w:t>
            </w:r>
            <w:proofErr w:type="spellEnd"/>
            <w:r w:rsidRPr="00D75B7D">
              <w:rPr>
                <w:rFonts w:eastAsia="Calibri" w:cs="Calibri"/>
                <w:szCs w:val="24"/>
              </w:rPr>
              <w:softHyphen/>
            </w:r>
            <w:r w:rsidRPr="00D75B7D">
              <w:rPr>
                <w:rFonts w:eastAsia="Segoe UI" w:cs="Arial"/>
                <w:szCs w:val="24"/>
                <w:lang w:val="fi"/>
              </w:rPr>
              <w:t>li</w:t>
            </w:r>
            <w:r w:rsidRPr="00D75B7D">
              <w:rPr>
                <w:rFonts w:eastAsia="Calibri" w:cs="Calibri"/>
                <w:szCs w:val="24"/>
              </w:rPr>
              <w:softHyphen/>
            </w:r>
            <w:proofErr w:type="spellStart"/>
            <w:r w:rsidRPr="00D75B7D">
              <w:rPr>
                <w:rFonts w:eastAsia="Segoe UI" w:cs="Arial"/>
                <w:szCs w:val="24"/>
                <w:lang w:val="fi"/>
              </w:rPr>
              <w:t>tuk</w:t>
            </w:r>
            <w:proofErr w:type="spellEnd"/>
            <w:r w:rsidRPr="00D75B7D">
              <w:rPr>
                <w:rFonts w:eastAsia="Calibri" w:cs="Calibri"/>
                <w:szCs w:val="24"/>
              </w:rPr>
              <w:softHyphen/>
            </w:r>
            <w:proofErr w:type="spellStart"/>
            <w:r w:rsidRPr="00D75B7D">
              <w:rPr>
                <w:rFonts w:eastAsia="Segoe UI" w:cs="Arial"/>
                <w:szCs w:val="24"/>
                <w:lang w:val="fi"/>
              </w:rPr>
              <w:t>sel</w:t>
            </w:r>
            <w:proofErr w:type="spellEnd"/>
            <w:r w:rsidRPr="00D75B7D">
              <w:rPr>
                <w:rFonts w:eastAsia="Calibri" w:cs="Calibri"/>
                <w:szCs w:val="24"/>
              </w:rPr>
              <w:softHyphen/>
            </w:r>
            <w:proofErr w:type="spellStart"/>
            <w:r w:rsidRPr="00D75B7D">
              <w:rPr>
                <w:rFonts w:eastAsia="Segoe UI" w:cs="Arial"/>
                <w:szCs w:val="24"/>
                <w:lang w:val="fi"/>
              </w:rPr>
              <w:t>le</w:t>
            </w:r>
            <w:proofErr w:type="spellEnd"/>
            <w:r w:rsidRPr="00D75B7D">
              <w:rPr>
                <w:rFonts w:eastAsia="Segoe UI" w:cs="Arial"/>
                <w:szCs w:val="24"/>
                <w:lang w:val="fi"/>
              </w:rPr>
              <w:t xml:space="preserve"> </w:t>
            </w:r>
          </w:p>
          <w:p w:rsidRPr="00D75B7D" w:rsidR="00D75B7D" w:rsidP="00D75B7D" w:rsidRDefault="00D75B7D" w14:paraId="30F9E120" w14:textId="77777777">
            <w:pPr>
              <w:rPr>
                <w:rFonts w:eastAsia="Calibri" w:cs="Calibri"/>
                <w:szCs w:val="24"/>
              </w:rPr>
            </w:pPr>
            <w:r w:rsidRPr="00D75B7D">
              <w:rPr>
                <w:rFonts w:eastAsia="Segoe UI" w:cs="Arial"/>
                <w:szCs w:val="24"/>
                <w:lang w:val="fi"/>
              </w:rPr>
              <w:t xml:space="preserve"> Sosiaaliasiavastaavaan voi ottaa yhteyttä, jos on tyytymätön saamaansa kohteluun tai palveluun sosiaalipalveluissa tai tarvitsee neuvoja oikeuksista. Lähtökohtaisesti tavoitteena on ratkaista asiakkaan ja viranomaisten väliset ristiriitatilanteet neuvotteluteitse.</w:t>
            </w:r>
          </w:p>
          <w:p w:rsidRPr="00D75B7D" w:rsidR="00D75B7D" w:rsidP="00D75B7D" w:rsidRDefault="00D75B7D" w14:paraId="7D3E60D0" w14:textId="77777777">
            <w:pPr>
              <w:textAlignment w:val="baseline"/>
              <w:rPr>
                <w:rFonts w:eastAsia="Segoe UI" w:cs="Arial"/>
                <w:szCs w:val="24"/>
                <w:shd w:val="clear" w:color="auto" w:fill="FFFFFF"/>
                <w:lang w:val="fi"/>
              </w:rPr>
            </w:pPr>
          </w:p>
          <w:p w:rsidRPr="00D75B7D" w:rsidR="00D75B7D" w:rsidP="00D75B7D" w:rsidRDefault="00D75B7D" w14:paraId="5D1503BF" w14:textId="77777777">
            <w:pPr>
              <w:textAlignment w:val="baseline"/>
              <w:rPr>
                <w:rFonts w:eastAsia="Segoe UI" w:cs="Arial"/>
                <w:szCs w:val="24"/>
                <w:shd w:val="clear" w:color="auto" w:fill="FFFFFF"/>
                <w:lang w:val="fi"/>
              </w:rPr>
            </w:pPr>
            <w:r w:rsidRPr="00D75B7D">
              <w:rPr>
                <w:rFonts w:eastAsia="Segoe UI" w:cs="Arial"/>
                <w:szCs w:val="24"/>
                <w:shd w:val="clear" w:color="auto" w:fill="FFFFFF"/>
                <w:lang w:val="fi"/>
              </w:rPr>
              <w:t>Asiakkaiden/potilaiden ja heidän läheistensä osallistuminen laadun kehittämiseen tapahtuu asiakaspalautteiden kautta. Asiakaspalautetta kerätään tehostetusti asiakaspalauteviikoilla vähintään kerran vuodessa. Lisäksi palautetta on mahdollisuus antaa suullisesti ja kirjallisesti jatkuvana palautteena sekä sähköisen asiakaspalautejärjestelmän kautta.</w:t>
            </w:r>
          </w:p>
          <w:p w:rsidRPr="00D75B7D" w:rsidR="00D75B7D" w:rsidP="00D75B7D" w:rsidRDefault="00D75B7D" w14:paraId="0A3D9DB7" w14:textId="77777777">
            <w:pPr>
              <w:textAlignment w:val="baseline"/>
              <w:rPr>
                <w:rFonts w:eastAsia="Segoe UI" w:cs="Arial"/>
                <w:szCs w:val="24"/>
                <w:shd w:val="clear" w:color="auto" w:fill="FFFFFF"/>
                <w:lang w:val="fi"/>
              </w:rPr>
            </w:pPr>
          </w:p>
          <w:p w:rsidRPr="00D75B7D" w:rsidR="00D75B7D" w:rsidP="00D75B7D" w:rsidRDefault="00D75B7D" w14:paraId="78D83B76" w14:textId="77777777">
            <w:pPr>
              <w:textAlignment w:val="baseline"/>
              <w:rPr>
                <w:rFonts w:eastAsia="Segoe UI" w:cs="Arial"/>
                <w:szCs w:val="24"/>
                <w:shd w:val="clear" w:color="auto" w:fill="FFFFFF"/>
                <w:lang w:val="fi"/>
              </w:rPr>
            </w:pPr>
            <w:r w:rsidRPr="00D75B7D">
              <w:rPr>
                <w:rFonts w:eastAsia="Segoe UI" w:cs="Arial"/>
                <w:szCs w:val="24"/>
                <w:shd w:val="clear" w:color="auto" w:fill="FFFFFF"/>
                <w:lang w:val="fi"/>
              </w:rPr>
              <w:t>Asiakaspalautteet käsitellään säännöllisesti työyksiköissä ja tarvittaessa kehitetään ja korjataan toimintaa annettujen palautteiden pohjalta. Asiakkaan/potilaan ja hänen läheisen halutessa heidän kanssaan käsitellään yhdessä koettu epäasiallinen kohtelu, haittatapahtuma tai vaaratilanne.</w:t>
            </w:r>
          </w:p>
          <w:p w:rsidRPr="00D75B7D" w:rsidR="00D75B7D" w:rsidP="00D75B7D" w:rsidRDefault="00D75B7D" w14:paraId="1A6E10BC" w14:textId="77777777">
            <w:pPr>
              <w:textAlignment w:val="baseline"/>
              <w:rPr>
                <w:rFonts w:eastAsia="Segoe UI" w:cs="Arial"/>
                <w:szCs w:val="24"/>
                <w:shd w:val="clear" w:color="auto" w:fill="FFFFFF"/>
                <w:lang w:val="fi"/>
              </w:rPr>
            </w:pPr>
          </w:p>
          <w:p w:rsidRPr="00D75B7D" w:rsidR="00D75B7D" w:rsidP="00D75B7D" w:rsidRDefault="00D75B7D" w14:paraId="0B84C14F" w14:textId="77777777">
            <w:pPr>
              <w:textAlignment w:val="baseline"/>
              <w:rPr>
                <w:rFonts w:eastAsia="Segoe UI" w:cs="Arial"/>
                <w:szCs w:val="24"/>
                <w:shd w:val="clear" w:color="auto" w:fill="FFFFFF"/>
                <w:lang w:val="fi"/>
              </w:rPr>
            </w:pPr>
            <w:r w:rsidRPr="00D75B7D">
              <w:rPr>
                <w:rFonts w:eastAsia="Segoe UI" w:cs="Arial"/>
                <w:szCs w:val="24"/>
                <w:shd w:val="clear" w:color="auto" w:fill="FFFFFF"/>
                <w:lang w:val="fi"/>
              </w:rPr>
              <w:t>Palvelun laatuun tai asiakkaan saamaan kohteluun tyytymättömällä on oikeus tehdä muistutus toimintayksikön vastuuhenkilölle tai johtavalle viranhaltijalle. Muistutuksen voi tehdä tarvittaessa myös hänen laillinen edustajansa, omainen tai läheinen. Muistutuksen vastaanottajan on käsiteltävä asia ja annettava siihen kirjallinen, perusteltu vastaus kohtuullisessa ajassa (1–4 viikkoa). Potilas tai sosiaalihuollon asiakas voi tehdä kokemistaan sosiaali- ja terveydenhuollon epäkohdista kantelun aluehallintovirastoon (AVI).</w:t>
            </w:r>
          </w:p>
          <w:p w:rsidRPr="00D75B7D" w:rsidR="00D75B7D" w:rsidP="00D75B7D" w:rsidRDefault="00D75B7D" w14:paraId="7EF8B256" w14:textId="77777777">
            <w:pPr>
              <w:tabs>
                <w:tab w:val="clear" w:pos="1304"/>
                <w:tab w:val="clear" w:pos="2608"/>
                <w:tab w:val="clear" w:pos="3912"/>
                <w:tab w:val="clear" w:pos="5216"/>
                <w:tab w:val="clear" w:pos="6521"/>
                <w:tab w:val="clear" w:pos="7825"/>
                <w:tab w:val="clear" w:pos="9129"/>
                <w:tab w:val="clear" w:pos="10433"/>
                <w:tab w:val="left" w:pos="3051"/>
              </w:tabs>
              <w:rPr>
                <w:rFonts w:eastAsia="Calibri" w:cs="Calibri"/>
              </w:rPr>
            </w:pPr>
          </w:p>
        </w:tc>
      </w:tr>
    </w:tbl>
    <w:p w:rsidRPr="00D75B7D" w:rsidR="00D75B7D" w:rsidP="00D75B7D" w:rsidRDefault="00D75B7D" w14:paraId="529BA94E" w14:textId="77777777">
      <w:pPr>
        <w:keepNext/>
        <w:keepLines/>
        <w:spacing w:before="240" w:after="0"/>
        <w:outlineLvl w:val="0"/>
        <w:rPr>
          <w:rFonts w:eastAsia="Yu Gothic Light" w:cs="Times New Roman"/>
          <w:sz w:val="28"/>
          <w:szCs w:val="32"/>
        </w:rPr>
      </w:pPr>
      <w:bookmarkStart w:name="_Toc162521515" w:id="4"/>
      <w:bookmarkStart w:name="_Toc163640141" w:id="5"/>
      <w:r w:rsidRPr="00D75B7D">
        <w:rPr>
          <w:rFonts w:eastAsia="Yu Gothic Light" w:cs="Times New Roman"/>
          <w:szCs w:val="32"/>
        </w:rPr>
        <w:lastRenderedPageBreak/>
        <w:t xml:space="preserve">3. Palveluyksikön toiminta-ajatus, arvot ja toimintaperiaatteet sekä </w:t>
      </w:r>
      <w:r w:rsidRPr="00D75B7D">
        <w:rPr>
          <w:rFonts w:eastAsia="Yu Gothic Light" w:cs="Times New Roman"/>
          <w:szCs w:val="32"/>
        </w:rPr>
        <w:br/>
        <w:t xml:space="preserve">    toimintaympäristö</w:t>
      </w:r>
      <w:bookmarkEnd w:id="4"/>
      <w:bookmarkEnd w:id="5"/>
    </w:p>
    <w:tbl>
      <w:tblPr>
        <w:tblStyle w:val="TaulukkoRuudukko1"/>
        <w:tblW w:w="0" w:type="auto"/>
        <w:tblLook w:val="04A0" w:firstRow="1" w:lastRow="0" w:firstColumn="1" w:lastColumn="0" w:noHBand="0" w:noVBand="1"/>
      </w:tblPr>
      <w:tblGrid>
        <w:gridCol w:w="10195"/>
      </w:tblGrid>
      <w:tr w:rsidRPr="00D75B7D" w:rsidR="00D75B7D" w:rsidTr="004049FC" w14:paraId="047DFDF9" w14:textId="77777777">
        <w:tc>
          <w:tcPr>
            <w:tcW w:w="10195" w:type="dxa"/>
          </w:tcPr>
          <w:p w:rsidRPr="00D75B7D" w:rsidR="00D75B7D" w:rsidP="00D75B7D" w:rsidRDefault="00D75B7D" w14:paraId="38BB06EE" w14:textId="77777777">
            <w:pPr>
              <w:keepNext/>
              <w:keepLines/>
              <w:spacing w:before="240"/>
              <w:outlineLvl w:val="0"/>
              <w:rPr>
                <w:rFonts w:eastAsia="Yu Gothic Light"/>
                <w:szCs w:val="24"/>
              </w:rPr>
            </w:pPr>
            <w:r w:rsidRPr="00D75B7D">
              <w:rPr>
                <w:rFonts w:eastAsia="Yu Gothic Light"/>
                <w:szCs w:val="24"/>
              </w:rPr>
              <w:lastRenderedPageBreak/>
              <w:t xml:space="preserve">Terveydenhuoltolain 27 §:n 2 ja 3 momentin mukaan mielenterveyden hoitoa saavalle potilaalle on turvattava hänen tarvitsemansa terveyden- ja sairaanhoidon kokonaisuus. Mielenterveyden hoitoa on toteutettava myös perusterveydenhuollon ja erikoissairaanhoidon yhteistyönä. Potilaan siirtyessä terveydenhuollon toimintayksiköstä toiseen tai sosiaalihuollon laitos- tai asumispalveluihin on turvattava tarpeenmukaisen hoidon jatkuvuus. Mielenterveyden hoito on suunniteltava ja toteutettava siten, että se muodostaa toimivan kokonaisuuden muun sosiaali- ja terveydenhuollon kanssa sekä </w:t>
            </w:r>
            <w:proofErr w:type="spellStart"/>
            <w:r w:rsidRPr="00D75B7D">
              <w:rPr>
                <w:rFonts w:eastAsia="Yu Gothic Light"/>
                <w:szCs w:val="24"/>
              </w:rPr>
              <w:t>hyvinvointialueella</w:t>
            </w:r>
            <w:proofErr w:type="spellEnd"/>
            <w:r w:rsidRPr="00D75B7D">
              <w:rPr>
                <w:rFonts w:eastAsia="Yu Gothic Light"/>
                <w:szCs w:val="24"/>
              </w:rPr>
              <w:t xml:space="preserve"> ja kunnissa tehtävän mielenterveyden edistämisen kanssa.</w:t>
            </w:r>
          </w:p>
          <w:p w:rsidRPr="00D75B7D" w:rsidR="00D75B7D" w:rsidP="00D75B7D" w:rsidRDefault="00D75B7D" w14:paraId="7A059A05" w14:textId="77777777">
            <w:pPr>
              <w:keepNext/>
              <w:keepLines/>
              <w:spacing w:before="240"/>
              <w:outlineLvl w:val="0"/>
              <w:rPr>
                <w:rFonts w:eastAsia="Yu Gothic Light"/>
                <w:sz w:val="28"/>
                <w:szCs w:val="32"/>
              </w:rPr>
            </w:pPr>
            <w:r w:rsidRPr="00D75B7D">
              <w:rPr>
                <w:rFonts w:eastAsia="Yu Gothic Light"/>
                <w:szCs w:val="24"/>
              </w:rPr>
              <w:t>Sosiaalihuollon mielenterveystyön palveluilla tarkoitetaan erityisesti psyykkisen toimintakyvyn heikkenemisestä johtuvaan tuen tarpeeseen kohdennettuja palveluja. Sellaisina on järjestettävä ainakin asumispalveluja sekä niiden yhteydessä annettavaa sosiaaliohjausta, sosiaalityötä ja sosiaalista kuntoutusta.</w:t>
            </w:r>
          </w:p>
          <w:p w:rsidRPr="00D75B7D" w:rsidR="00D75B7D" w:rsidP="00D75B7D" w:rsidRDefault="00D75B7D" w14:paraId="43F2AF8C" w14:textId="77777777">
            <w:pPr>
              <w:rPr>
                <w:rFonts w:eastAsia="Calibri" w:cs="Calibri"/>
              </w:rPr>
            </w:pPr>
          </w:p>
          <w:p w:rsidRPr="00D75B7D" w:rsidR="00D75B7D" w:rsidP="00D75B7D" w:rsidRDefault="00D75B7D" w14:paraId="50455FE8" w14:textId="77777777">
            <w:pPr>
              <w:rPr>
                <w:rFonts w:eastAsia="Calibri" w:cs="Calibri"/>
              </w:rPr>
            </w:pPr>
            <w:r w:rsidRPr="00D75B7D">
              <w:rPr>
                <w:rFonts w:eastAsia="Calibri" w:cs="Calibri"/>
              </w:rPr>
              <w:t xml:space="preserve">Yhteisöllisellä asumisella tarkoitetaan </w:t>
            </w:r>
            <w:proofErr w:type="spellStart"/>
            <w:r w:rsidRPr="00D75B7D">
              <w:rPr>
                <w:rFonts w:eastAsia="Calibri" w:cs="Calibri"/>
              </w:rPr>
              <w:t>hyvinvointialueen</w:t>
            </w:r>
            <w:proofErr w:type="spellEnd"/>
            <w:r w:rsidRPr="00D75B7D">
              <w:rPr>
                <w:rFonts w:eastAsia="Calibri" w:cs="Calibri"/>
              </w:rPr>
              <w:t xml:space="preserve"> järjestämää asumista esteettömässä ja turvallisessa asumisyksikössä, jossa henkilön hallinnassa on hänen tarpeitaan vastaava asunto ja jossa asukkaille on tarjolla sosiaalista kanssakäymistä edistävää toimintaa. Yhteisöllistä asumista järjestetään henkilölle, joka tarvitsee sitä sillä perusteella, että hänen toimintakykynsä on alentunut ja hoidon ja huolenpidon tarpeensa kohonnut korkean iän, sairauden, vamman tai muun vastaavaan syyn vuoksi.</w:t>
            </w:r>
          </w:p>
          <w:p w:rsidRPr="00D75B7D" w:rsidR="00D75B7D" w:rsidP="00D75B7D" w:rsidRDefault="00D75B7D" w14:paraId="107D1D27" w14:textId="77777777">
            <w:pPr>
              <w:keepNext/>
              <w:keepLines/>
              <w:spacing w:before="240"/>
              <w:outlineLvl w:val="0"/>
              <w:rPr>
                <w:rFonts w:eastAsia="Yu Gothic Light"/>
                <w:sz w:val="28"/>
                <w:szCs w:val="32"/>
              </w:rPr>
            </w:pPr>
            <w:r w:rsidRPr="00D75B7D">
              <w:rPr>
                <w:rFonts w:eastAsia="Yu Gothic Light"/>
                <w:szCs w:val="24"/>
              </w:rPr>
              <w:t xml:space="preserve">Ympärivuorokautisella palveluasumisella tarkoitetaan asumista yhteisöllistä toimintaa tarjoavassa esteettömässä ja turvallisessa hoivakodissa, palvelukodissa tai vastaavassa asumisyksikössä. Siellä asiakkaalla on hänen tarpeitaan vastaava asunto, jossa hän saa asumisyksikön henkilöstöltä viipymättä ja vuorokaudenajasta riippumatta hoitoa ja huolenpitoa myös äkilliseen tarpeeseensa. Salmijärven ja Samoojan kuntoutuskodeilla toteutetaan sosiaalihuoltolain mukaista ympärivuorokautista palveluasumista ja muissa kuntoutuskodeissa sosiaalihuoltolain mukaista yhteisöllistä asumista sekä terveydenhuoltolain mukaista lyhytaikaishoitoa eli intervallihoitoa. </w:t>
            </w:r>
          </w:p>
          <w:p w:rsidRPr="00D75B7D" w:rsidR="00D75B7D" w:rsidP="00D75B7D" w:rsidRDefault="00D75B7D" w14:paraId="2AD41ACA" w14:textId="77777777">
            <w:pPr>
              <w:rPr>
                <w:rFonts w:eastAsia="Calibri" w:cs="Calibri"/>
              </w:rPr>
            </w:pPr>
            <w:r w:rsidRPr="00D75B7D">
              <w:rPr>
                <w:rFonts w:eastAsia="Calibri" w:cs="Calibri"/>
              </w:rPr>
              <w:t>Hoitotyössä terveydenhuoltolaki ja mielenterveyslaki ovat keskeisimmät toimintaa ohjaavat lait.</w:t>
            </w:r>
          </w:p>
          <w:p w:rsidRPr="00D75B7D" w:rsidR="00D75B7D" w:rsidP="00D75B7D" w:rsidRDefault="00D75B7D" w14:paraId="26148503" w14:textId="77777777">
            <w:pPr>
              <w:keepNext/>
              <w:keepLines/>
              <w:spacing w:before="240"/>
              <w:outlineLvl w:val="0"/>
              <w:rPr>
                <w:rFonts w:eastAsia="Yu Gothic Light"/>
                <w:szCs w:val="24"/>
              </w:rPr>
            </w:pPr>
            <w:r w:rsidRPr="00D75B7D">
              <w:rPr>
                <w:rFonts w:eastAsia="Yu Gothic Light"/>
                <w:szCs w:val="24"/>
              </w:rPr>
              <w:t>Ympärivuorokautinen palveluasuminen sisältää asiakkaan yksilöllisen tarpeen mukaisen vuorokaudenajasta riippumattoman hoidon ja huolenpidon, ateriat, vaatehuollon sekä siivouksen. Lisäksi ympärivuorokautinen palveluasuminen sisältää asiakkaan hyvinvointia, terveyttä, toimintakykyä, itsenäistä suoriutumista sekä osallisuutta ja sosiaalista kanssakäymistä edistävän toiminnan. Palvelua toteutettaessa huolehditaan siitä, että asiakkaan yksityisyyttä ja oikeutta osallistumiseen kunnioitetaan ja että asiakas saa tarvitsemansa lääkinnällinen kuntoutus ja muut terveydenhuollon palvelut.  </w:t>
            </w:r>
          </w:p>
          <w:p w:rsidRPr="00D75B7D" w:rsidR="00D75B7D" w:rsidP="00D75B7D" w:rsidRDefault="00D75B7D" w14:paraId="7C3F7E75" w14:textId="77777777">
            <w:pPr>
              <w:keepNext/>
              <w:keepLines/>
              <w:spacing w:before="240"/>
              <w:outlineLvl w:val="0"/>
              <w:rPr>
                <w:rFonts w:eastAsia="Yu Gothic Light"/>
                <w:szCs w:val="24"/>
              </w:rPr>
            </w:pPr>
            <w:r w:rsidRPr="00D75B7D">
              <w:rPr>
                <w:rFonts w:eastAsia="Yu Gothic Light"/>
                <w:szCs w:val="24"/>
              </w:rPr>
              <w:t>Ympärivuorokautista palveluasumista järjestetään asiakkaalle, joka tarvitsee päivittäin vuorokaudenajasta riippumatta jatkuvaa hoitoa ja huolenpitoa tai vaativaa ammatillista hoitoa, joiden järjestäminen kotihoitona, omaishoitona, perhehoitona tai muulla tavalla ei ole mahdollista tai asiakkaan edun mukaista.  </w:t>
            </w:r>
          </w:p>
          <w:p w:rsidRPr="00D75B7D" w:rsidR="00D75B7D" w:rsidP="00D75B7D" w:rsidRDefault="00D75B7D" w14:paraId="2AE33B74" w14:textId="77777777">
            <w:pPr>
              <w:keepNext/>
              <w:keepLines/>
              <w:spacing w:before="240"/>
              <w:outlineLvl w:val="0"/>
              <w:rPr>
                <w:rFonts w:eastAsia="Yu Gothic Light"/>
                <w:szCs w:val="24"/>
              </w:rPr>
            </w:pPr>
            <w:r w:rsidRPr="00D75B7D">
              <w:rPr>
                <w:rFonts w:eastAsia="Yu Gothic Light"/>
                <w:szCs w:val="24"/>
              </w:rPr>
              <w:t xml:space="preserve">Pitkäaikainen ympärivuorokautinen palveluasuminen tarkoittaa pysyvää asumista asumisyksikössä, jossa asiakas saa tarvitsemansa hoidon ja huolenpidon vuorokauden ympäri, tulee huomioiduksi yksilönä ja kokee olonsa turvalliseksi. (LVV, </w:t>
            </w:r>
            <w:hyperlink w:history="1" r:id="rId17">
              <w:r w:rsidRPr="00D75B7D">
                <w:rPr>
                  <w:rFonts w:eastAsia="Yu Gothic Light"/>
                  <w:color w:val="0563C1"/>
                  <w:szCs w:val="24"/>
                  <w:u w:val="single"/>
                </w:rPr>
                <w:t>https://lvv.fi/sosiaali-ja-terveydenhuolto/ymparivuorokautinen-palveluasuminen)</w:t>
              </w:r>
            </w:hyperlink>
          </w:p>
          <w:p w:rsidRPr="00D75B7D" w:rsidR="00D75B7D" w:rsidP="00D75B7D" w:rsidRDefault="00D75B7D" w14:paraId="6A6C88CF" w14:textId="77777777">
            <w:pPr>
              <w:rPr>
                <w:rFonts w:eastAsia="Calibri" w:cs="Calibri"/>
              </w:rPr>
            </w:pPr>
          </w:p>
          <w:p w:rsidRPr="00D75B7D" w:rsidR="00D75B7D" w:rsidP="00D75B7D" w:rsidRDefault="00D75B7D" w14:paraId="60C96BD4" w14:textId="77777777">
            <w:pPr>
              <w:rPr>
                <w:rFonts w:eastAsia="Calibri" w:cs="Calibri"/>
              </w:rPr>
            </w:pPr>
            <w:r w:rsidRPr="00D75B7D">
              <w:rPr>
                <w:rFonts w:eastAsia="Calibri" w:cs="Calibri"/>
              </w:rPr>
              <w:lastRenderedPageBreak/>
              <w:t xml:space="preserve">Kainuun </w:t>
            </w:r>
            <w:proofErr w:type="spellStart"/>
            <w:r w:rsidRPr="00D75B7D">
              <w:rPr>
                <w:rFonts w:eastAsia="Calibri" w:cs="Calibri"/>
              </w:rPr>
              <w:t>hyvinvointialueella</w:t>
            </w:r>
            <w:proofErr w:type="spellEnd"/>
            <w:r w:rsidRPr="00D75B7D">
              <w:rPr>
                <w:rFonts w:eastAsia="Calibri" w:cs="Calibri"/>
              </w:rPr>
              <w:t xml:space="preserve"> ympärivuorokautista asumispalvelua mielenterveys- j a päihdekuntoutujille tarjoavat Salmijärven ja Samoojan kuntoutuskodit, jotka molemmat sijaitsevat Kajaanissa. </w:t>
            </w:r>
            <w:r w:rsidRPr="00D75B7D">
              <w:rPr>
                <w:rFonts w:cs="Arial"/>
                <w:color w:val="000000"/>
                <w:shd w:val="clear" w:color="auto" w:fill="FFFFFF"/>
              </w:rPr>
              <w:t>Mielenterveyspalveluiden ja riippuvuuksien hoidon palvelualueella Salmijärven ja Samoojan kuntoutuskotien asukkaita ovat yli 18-vuotiaat kainuulaiset, joilla on mielenterveyteen tai riippuvuuksiin liittyviä ongelmia ja he tarvitsevat usein pitkäaikaista mielenterveys- ja/tai päihdekuntoutusta. Salmijärven kuntoutuskoti käsittää 16 asukaspaikkaa 1-2 hengen huoneissa ja Samoojan kuntoutuskodilla on 15 asukaspaikkaa omissa huoneissa. Kuntoutuskodit ovat päihteettömiä. Asukkaiden ikäjakauma on vuonna 2026 45-75 vuotta.</w:t>
            </w:r>
          </w:p>
          <w:p w:rsidRPr="00D75B7D" w:rsidR="00D75B7D" w:rsidP="00D75B7D" w:rsidRDefault="00D75B7D" w14:paraId="2A3A7CCF" w14:textId="77777777">
            <w:pPr>
              <w:rPr>
                <w:rFonts w:cs="Arial"/>
              </w:rPr>
            </w:pPr>
            <w:r w:rsidRPr="00D75B7D">
              <w:rPr>
                <w:rFonts w:cs="Arial"/>
              </w:rPr>
              <w:t xml:space="preserve">Yhteisöllistä asumista </w:t>
            </w:r>
            <w:proofErr w:type="spellStart"/>
            <w:r w:rsidRPr="00D75B7D">
              <w:rPr>
                <w:rFonts w:cs="Arial"/>
              </w:rPr>
              <w:t>kaksivuoroyksiköissä</w:t>
            </w:r>
            <w:proofErr w:type="spellEnd"/>
            <w:r w:rsidRPr="00D75B7D">
              <w:rPr>
                <w:rFonts w:cs="Arial"/>
              </w:rPr>
              <w:t xml:space="preserve"> on Sotkamon, Suomussalmen, Paltamon Taipaleen ja Kajaanin </w:t>
            </w:r>
            <w:proofErr w:type="spellStart"/>
            <w:r w:rsidRPr="00D75B7D">
              <w:rPr>
                <w:rFonts w:cs="Arial"/>
              </w:rPr>
              <w:t>Eljaskartanon</w:t>
            </w:r>
            <w:proofErr w:type="spellEnd"/>
            <w:r w:rsidRPr="00D75B7D">
              <w:rPr>
                <w:rFonts w:cs="Arial"/>
              </w:rPr>
              <w:t xml:space="preserve"> kuntoutuskodeilla.</w:t>
            </w:r>
          </w:p>
          <w:p w:rsidRPr="00D75B7D" w:rsidR="00D75B7D" w:rsidP="00D75B7D" w:rsidRDefault="00D75B7D" w14:paraId="20D2CE0B" w14:textId="77777777">
            <w:pPr>
              <w:rPr>
                <w:rFonts w:cs="Arial"/>
              </w:rPr>
            </w:pPr>
            <w:r w:rsidRPr="00D75B7D">
              <w:rPr>
                <w:rFonts w:cs="Arial"/>
              </w:rPr>
              <w:t xml:space="preserve">Kuntoutuskodit toimivat sosiaalihuoltolain mukaisina mielenterveyskuntoutujien asumispalveluyksikkönä sekä avohoidon kuntoutujien hoidossa, tarjoamalla lääkehoitopalveluita, kuntouttavia ryhmätoimintoja ja hoitokeskusteluja. Kuntoutuskodin asukkaaksi voivat ohjautua aikuiset kainuulaiset, joilla on mielenterveyteen tai riippuvuuksiin liittyviä ongelmia ja pitkäaikainen (yli 3 kk) hoidollinen tarve kuntoutumiseen sekä haasteita selviytyä itsenäisestä asumisesta.   Yhteisön työt ja vastuut kuten esim. keittiötehtävät ja arkiset askareet jaetaan yhdessä, toimintakyvyn edistämiseksi. Ryhmiin ja osallistaviin toimintoihin osallistumisella on keskeinen osa kuntoutumisessa, samoin vertaistuella yhteisössä. Kuntoutuskodilla on viikko-ohjelma, joka sisältää yhteistä kuntouttavaa toimintaa. Erilaisia kuntouttavia ryhmiä suunnitellaan asiakkaiden tarpeiden mukaan. </w:t>
            </w:r>
          </w:p>
          <w:p w:rsidRPr="00D75B7D" w:rsidR="00D75B7D" w:rsidP="00D75B7D" w:rsidRDefault="00D75B7D" w14:paraId="5237425A" w14:textId="77777777">
            <w:pPr>
              <w:rPr>
                <w:rFonts w:cs="Arial"/>
              </w:rPr>
            </w:pPr>
            <w:r w:rsidRPr="00D75B7D">
              <w:rPr>
                <w:rFonts w:cs="Arial"/>
              </w:rPr>
              <w:t xml:space="preserve">Paltamon Taipaleessa on 12 asumispaikkaa, joista 10 paikkaa on pitkäaikaispaikaksi (sosiaalihuoltolain alainen) tarkoitettuja asumispaikkoja ja 2 intervallipaikkaa lyhytaikaisiin </w:t>
            </w:r>
            <w:proofErr w:type="spellStart"/>
            <w:r w:rsidRPr="00D75B7D">
              <w:rPr>
                <w:rFonts w:cs="Arial"/>
              </w:rPr>
              <w:t>hoitojaksoihin</w:t>
            </w:r>
            <w:proofErr w:type="spellEnd"/>
            <w:r w:rsidRPr="00D75B7D">
              <w:rPr>
                <w:rFonts w:cs="Arial"/>
              </w:rPr>
              <w:t xml:space="preserve"> (terveydenhuoltolain alainen, alle 3 kk kestävä asuminen). Kuntoutuskodin asukkaiden ikäjakauma on tällä hetkellä 34–63 vuoden välillä.</w:t>
            </w:r>
          </w:p>
          <w:p w:rsidRPr="00D75B7D" w:rsidR="00D75B7D" w:rsidP="00D75B7D" w:rsidRDefault="00D75B7D" w14:paraId="2CF9660A" w14:textId="77777777">
            <w:pPr>
              <w:rPr>
                <w:rFonts w:cs="Arial"/>
              </w:rPr>
            </w:pPr>
            <w:r w:rsidRPr="00D75B7D">
              <w:rPr>
                <w:rFonts w:cs="Arial"/>
              </w:rPr>
              <w:t>Suomussalmen kuntoutuskodilla sosiaalihuoltolain mukaisia asumispaikkoja on 9–10 ja 2–3 terveydenhuoltolain alaisia intervallipaikkoja. Asukkaiden ikäjakauma on tällä hetkellä 27–70 vuoden välillä.</w:t>
            </w:r>
          </w:p>
          <w:p w:rsidRPr="00D75B7D" w:rsidR="00D75B7D" w:rsidP="00D75B7D" w:rsidRDefault="00D75B7D" w14:paraId="76CC6452" w14:textId="77777777">
            <w:pPr>
              <w:rPr>
                <w:rFonts w:cs="Arial"/>
              </w:rPr>
            </w:pPr>
            <w:r w:rsidRPr="00D75B7D">
              <w:rPr>
                <w:rFonts w:cs="Arial"/>
              </w:rPr>
              <w:t>Sotkamon kuntoutuskodilla sosiaalihuoltolain mukaisia asumispaikkoja on 9 ja 3 Terveydenhuoltolain alaisia intervallipaikkoja. Kuntoutuskodin ikäjakauma on tällä hetkellä 21–75 vuoden välillä.</w:t>
            </w:r>
          </w:p>
          <w:p w:rsidRPr="00D75B7D" w:rsidR="00D75B7D" w:rsidP="00D75B7D" w:rsidRDefault="00D75B7D" w14:paraId="1A31A410" w14:textId="77777777">
            <w:pPr>
              <w:rPr>
                <w:rFonts w:cs="Arial"/>
              </w:rPr>
            </w:pPr>
            <w:proofErr w:type="spellStart"/>
            <w:r w:rsidRPr="00D75B7D">
              <w:rPr>
                <w:rFonts w:cs="Arial"/>
              </w:rPr>
              <w:t>Eljaskartanossa</w:t>
            </w:r>
            <w:proofErr w:type="spellEnd"/>
            <w:r w:rsidRPr="00D75B7D">
              <w:rPr>
                <w:rFonts w:cs="Arial"/>
              </w:rPr>
              <w:t xml:space="preserve"> on 8 sosiaalihuoltalain mukaista asumispaikkaa ja 2 terveydenhuoltolain mukaista intervallipaikkaa. Ikäjakauma </w:t>
            </w:r>
            <w:proofErr w:type="spellStart"/>
            <w:r w:rsidRPr="00D75B7D">
              <w:rPr>
                <w:rFonts w:cs="Arial"/>
              </w:rPr>
              <w:t>Eljaskartanossa</w:t>
            </w:r>
            <w:proofErr w:type="spellEnd"/>
            <w:r w:rsidRPr="00D75B7D">
              <w:rPr>
                <w:rFonts w:cs="Arial"/>
              </w:rPr>
              <w:t xml:space="preserve"> 32–74 vuoden välillä. Pitkäaikaisasukkaista kaikki on miehiä, intervallilaisia on sekä miehiä, että naisia. </w:t>
            </w:r>
          </w:p>
          <w:p w:rsidRPr="00D75B7D" w:rsidR="00D75B7D" w:rsidP="00D75B7D" w:rsidRDefault="00D75B7D" w14:paraId="7D6FC077" w14:textId="77777777">
            <w:pPr>
              <w:spacing w:before="285"/>
              <w:rPr>
                <w:rFonts w:cs="Arial"/>
                <w:lang w:val="fi"/>
              </w:rPr>
            </w:pPr>
            <w:r w:rsidRPr="00D75B7D">
              <w:rPr>
                <w:rFonts w:cs="Arial"/>
              </w:rPr>
              <w:t xml:space="preserve">Mielenterveys- ja päihdepalveluissa terveydenhuoltolain mukainen </w:t>
            </w:r>
            <w:proofErr w:type="spellStart"/>
            <w:r w:rsidRPr="00D75B7D">
              <w:rPr>
                <w:rFonts w:cs="Arial"/>
              </w:rPr>
              <w:t>intervallihoitojakso</w:t>
            </w:r>
            <w:proofErr w:type="spellEnd"/>
            <w:r w:rsidRPr="00D75B7D">
              <w:rPr>
                <w:rFonts w:cs="Arial"/>
              </w:rPr>
              <w:t xml:space="preserve"> toimii käytännössä väliportaana erikoissairaanhoidon, avohoidon ja asumispalvelujen välillä. Sen tarkoituksena on tukea kuntoutumista, ehkäistä uusia </w:t>
            </w:r>
            <w:proofErr w:type="spellStart"/>
            <w:r w:rsidRPr="00D75B7D">
              <w:rPr>
                <w:rFonts w:cs="Arial"/>
              </w:rPr>
              <w:t>sairaalajaksoja</w:t>
            </w:r>
            <w:proofErr w:type="spellEnd"/>
            <w:r w:rsidRPr="00D75B7D">
              <w:rPr>
                <w:rFonts w:cs="Arial"/>
              </w:rPr>
              <w:t>, arvioida toimintakykyä ja auttaa löytämään asiakkaalle oikea asumis- ja palveluratkaisu. Terveydenhuollon näkökulmasta intervallihoito on hoidollinen ja kuntouttava palvelu, kun taas sosiaalihuoltolain mukaiset asumispalvelut painottuvat asumisen, arjen ja osallisuuden tukemiseen.</w:t>
            </w:r>
          </w:p>
          <w:p w:rsidRPr="00D75B7D" w:rsidR="00D75B7D" w:rsidP="00D75B7D" w:rsidRDefault="00D75B7D" w14:paraId="4337A073" w14:textId="77777777">
            <w:pPr>
              <w:spacing w:before="285"/>
              <w:textAlignment w:val="baseline"/>
              <w:rPr>
                <w:rFonts w:eastAsia="Calibri" w:cs="Calibri"/>
                <w:szCs w:val="24"/>
              </w:rPr>
            </w:pPr>
            <w:r w:rsidRPr="00D75B7D">
              <w:rPr>
                <w:rFonts w:eastAsia="Segoe UI" w:cs="Arial"/>
                <w:szCs w:val="24"/>
                <w:shd w:val="clear" w:color="auto" w:fill="FFFFFF"/>
                <w:lang w:val="fi"/>
              </w:rPr>
              <w:t>Kainuun </w:t>
            </w:r>
            <w:proofErr w:type="spellStart"/>
            <w:r w:rsidRPr="00D75B7D">
              <w:rPr>
                <w:rFonts w:eastAsia="Segoe UI" w:cs="Arial"/>
                <w:szCs w:val="24"/>
                <w:shd w:val="clear" w:color="auto" w:fill="FFFFFF"/>
                <w:lang w:val="fi"/>
              </w:rPr>
              <w:t>hyvinvointialueen</w:t>
            </w:r>
            <w:proofErr w:type="spellEnd"/>
            <w:r w:rsidRPr="00D75B7D">
              <w:rPr>
                <w:rFonts w:eastAsia="Segoe UI" w:cs="Arial"/>
                <w:szCs w:val="24"/>
                <w:shd w:val="clear" w:color="auto" w:fill="FFFFFF"/>
                <w:lang w:val="fi"/>
              </w:rPr>
              <w:t> </w:t>
            </w:r>
            <w:proofErr w:type="spellStart"/>
            <w:r w:rsidRPr="00D75B7D">
              <w:rPr>
                <w:rFonts w:eastAsia="Segoe UI" w:cs="Arial"/>
                <w:szCs w:val="24"/>
                <w:shd w:val="clear" w:color="auto" w:fill="FFFFFF"/>
                <w:lang w:val="fi"/>
              </w:rPr>
              <w:t>mielentervey</w:t>
            </w:r>
            <w:proofErr w:type="spellEnd"/>
            <w:r w:rsidRPr="00D75B7D">
              <w:rPr>
                <w:rFonts w:eastAsia="Segoe UI" w:cs="Arial"/>
                <w:szCs w:val="24"/>
                <w:shd w:val="clear" w:color="auto" w:fill="FFFFFF"/>
              </w:rPr>
              <w:t>s</w:t>
            </w:r>
            <w:r w:rsidRPr="00D75B7D">
              <w:rPr>
                <w:rFonts w:eastAsia="Segoe UI" w:cs="Arial"/>
                <w:szCs w:val="24"/>
                <w:shd w:val="clear" w:color="auto" w:fill="FFFFFF"/>
                <w:lang w:val="fi"/>
              </w:rPr>
              <w:t> ja riippuvuuksien</w:t>
            </w:r>
            <w:r w:rsidRPr="00D75B7D">
              <w:rPr>
                <w:rFonts w:eastAsia="Segoe UI" w:cs="Arial"/>
                <w:szCs w:val="24"/>
                <w:shd w:val="clear" w:color="auto" w:fill="FFFFFF"/>
              </w:rPr>
              <w:t xml:space="preserve"> </w:t>
            </w:r>
            <w:r w:rsidRPr="00D75B7D">
              <w:rPr>
                <w:rFonts w:eastAsia="Segoe UI" w:cs="Arial"/>
                <w:szCs w:val="24"/>
                <w:shd w:val="clear" w:color="auto" w:fill="FFFFFF"/>
                <w:lang w:val="fi"/>
              </w:rPr>
              <w:t>hoidon aikuisten (yli</w:t>
            </w:r>
            <w:r w:rsidRPr="00D75B7D">
              <w:rPr>
                <w:rFonts w:eastAsia="Segoe UI" w:cs="Arial"/>
                <w:szCs w:val="24"/>
                <w:shd w:val="clear" w:color="auto" w:fill="FFFFFF"/>
              </w:rPr>
              <w:t xml:space="preserve"> </w:t>
            </w:r>
            <w:r w:rsidRPr="00D75B7D">
              <w:rPr>
                <w:rFonts w:eastAsia="Segoe UI" w:cs="Arial"/>
                <w:szCs w:val="24"/>
                <w:shd w:val="clear" w:color="auto" w:fill="FFFFFF"/>
                <w:lang w:val="fi"/>
              </w:rPr>
              <w:t>18</w:t>
            </w:r>
            <w:r w:rsidRPr="00D75B7D">
              <w:rPr>
                <w:rFonts w:eastAsia="Segoe UI" w:cs="Arial"/>
                <w:szCs w:val="24"/>
                <w:shd w:val="clear" w:color="auto" w:fill="FFFFFF"/>
              </w:rPr>
              <w:t>-</w:t>
            </w:r>
            <w:r w:rsidRPr="00D75B7D">
              <w:rPr>
                <w:rFonts w:eastAsia="Segoe UI" w:cs="Arial"/>
                <w:szCs w:val="24"/>
                <w:shd w:val="clear" w:color="auto" w:fill="FFFFFF"/>
                <w:lang w:val="fi"/>
              </w:rPr>
              <w:t>vuotiaat)</w:t>
            </w:r>
            <w:r w:rsidRPr="00D75B7D">
              <w:rPr>
                <w:rFonts w:eastAsia="Segoe UI" w:cs="Arial"/>
                <w:szCs w:val="24"/>
                <w:shd w:val="clear" w:color="auto" w:fill="FFFFFF"/>
              </w:rPr>
              <w:t xml:space="preserve"> </w:t>
            </w:r>
            <w:r w:rsidRPr="00D75B7D">
              <w:rPr>
                <w:rFonts w:eastAsia="Segoe UI" w:cs="Arial"/>
                <w:szCs w:val="24"/>
                <w:shd w:val="clear" w:color="auto" w:fill="FFFFFF"/>
                <w:lang w:val="fi"/>
              </w:rPr>
              <w:t>palveluyksiköt vastaavat kainuulaisten mielenterveyden, päihteiden ja muiden riippuvuuksien aiheuttamien haasteiden tutkimuksesta, hoidosta ja kuntoutuksesta perus</w:t>
            </w:r>
            <w:r w:rsidRPr="00D75B7D">
              <w:rPr>
                <w:rFonts w:eastAsia="Segoe UI" w:cs="Arial"/>
                <w:szCs w:val="24"/>
                <w:shd w:val="clear" w:color="auto" w:fill="FFFFFF"/>
              </w:rPr>
              <w:t>terveyshuollon</w:t>
            </w:r>
            <w:r w:rsidRPr="00D75B7D">
              <w:rPr>
                <w:rFonts w:eastAsia="Segoe UI" w:cs="Arial"/>
                <w:szCs w:val="24"/>
                <w:shd w:val="clear" w:color="auto" w:fill="FFFFFF"/>
                <w:lang w:val="fi"/>
              </w:rPr>
              <w:t xml:space="preserve"> ja erikoissairaanhoidon tasoilla</w:t>
            </w:r>
            <w:r w:rsidRPr="00D75B7D">
              <w:rPr>
                <w:rFonts w:eastAsia="Segoe UI" w:cs="Arial"/>
                <w:szCs w:val="24"/>
                <w:shd w:val="clear" w:color="auto" w:fill="FFFFFF"/>
              </w:rPr>
              <w:t xml:space="preserve">. </w:t>
            </w:r>
            <w:r w:rsidRPr="00D75B7D">
              <w:rPr>
                <w:rFonts w:eastAsia="Segoe UI" w:cs="Arial"/>
                <w:color w:val="31312F"/>
                <w:szCs w:val="24"/>
              </w:rPr>
              <w:t>P</w:t>
            </w:r>
            <w:proofErr w:type="spellStart"/>
            <w:r w:rsidRPr="00D75B7D">
              <w:rPr>
                <w:rFonts w:eastAsia="Segoe UI" w:cs="Arial"/>
                <w:szCs w:val="24"/>
                <w:shd w:val="clear" w:color="auto" w:fill="FFFFFF"/>
                <w:lang w:val="fi"/>
              </w:rPr>
              <w:t>erustehtävä</w:t>
            </w:r>
            <w:r w:rsidRPr="00D75B7D">
              <w:rPr>
                <w:rFonts w:eastAsia="Segoe UI" w:cs="Arial"/>
                <w:szCs w:val="24"/>
                <w:shd w:val="clear" w:color="auto" w:fill="FFFFFF"/>
              </w:rPr>
              <w:t>nä</w:t>
            </w:r>
            <w:proofErr w:type="spellEnd"/>
            <w:r w:rsidRPr="00D75B7D">
              <w:rPr>
                <w:rFonts w:eastAsia="Segoe UI" w:cs="Arial"/>
                <w:szCs w:val="24"/>
                <w:shd w:val="clear" w:color="auto" w:fill="FFFFFF"/>
                <w:lang w:val="fi"/>
              </w:rPr>
              <w:t xml:space="preserve"> on tarjota</w:t>
            </w:r>
            <w:r w:rsidRPr="00D75B7D">
              <w:rPr>
                <w:rFonts w:eastAsia="Segoe UI" w:cs="Arial"/>
                <w:szCs w:val="24"/>
                <w:shd w:val="clear" w:color="auto" w:fill="FFFFFF"/>
              </w:rPr>
              <w:t xml:space="preserve"> </w:t>
            </w:r>
            <w:r w:rsidRPr="00D75B7D">
              <w:rPr>
                <w:rFonts w:eastAsia="Segoe UI" w:cs="Arial"/>
                <w:szCs w:val="24"/>
                <w:shd w:val="clear" w:color="auto" w:fill="FFFFFF"/>
                <w:lang w:val="fi"/>
              </w:rPr>
              <w:t>oikea-aikaista, saavutettavaa ja kokonaisvaltaista tukea, joka edistää toipumista, osallisuutta ja arjessa selviytymistä.  </w:t>
            </w:r>
            <w:r w:rsidRPr="00D75B7D">
              <w:rPr>
                <w:rFonts w:eastAsia="Segoe UI" w:cs="Arial"/>
                <w:szCs w:val="24"/>
                <w:shd w:val="clear" w:color="auto" w:fill="C6C6C6"/>
              </w:rPr>
              <w:t> </w:t>
            </w:r>
          </w:p>
          <w:p w:rsidRPr="00D75B7D" w:rsidR="00D75B7D" w:rsidP="00D75B7D" w:rsidRDefault="00D75B7D" w14:paraId="48132223" w14:textId="77777777">
            <w:pPr>
              <w:textAlignment w:val="baseline"/>
              <w:rPr>
                <w:rFonts w:eastAsia="Calibri" w:cs="Calibri"/>
                <w:szCs w:val="24"/>
              </w:rPr>
            </w:pPr>
            <w:r w:rsidRPr="00D75B7D">
              <w:rPr>
                <w:rFonts w:eastAsia="Segoe UI" w:cs="Arial"/>
                <w:szCs w:val="24"/>
                <w:shd w:val="clear" w:color="auto" w:fill="FFFFFF"/>
              </w:rPr>
              <w:t>Y</w:t>
            </w:r>
            <w:r w:rsidRPr="00D75B7D">
              <w:rPr>
                <w:rFonts w:eastAsia="Segoe UI" w:cs="Arial"/>
                <w:szCs w:val="24"/>
                <w:shd w:val="clear" w:color="auto" w:fill="FFFFFF"/>
                <w:lang w:val="fi"/>
              </w:rPr>
              <w:t>ksiköiden toimintaa ohjaavat asiakaslähtöisyys, perhekeskeisyys, tarpeenmukaisuus sekä yhdenvertaisuus. Toimintaperiaatteina ovat ihmisten kunnioittaminen, kuuleminen ja ratkaisujen rakentaminen yhdessä as</w:t>
            </w:r>
            <w:r w:rsidRPr="00D75B7D">
              <w:rPr>
                <w:rFonts w:eastAsia="Segoe UI" w:cs="Arial"/>
                <w:szCs w:val="24"/>
                <w:shd w:val="clear" w:color="auto" w:fill="FFFFFF"/>
              </w:rPr>
              <w:t>u</w:t>
            </w:r>
            <w:proofErr w:type="spellStart"/>
            <w:r w:rsidRPr="00D75B7D">
              <w:rPr>
                <w:rFonts w:eastAsia="Segoe UI" w:cs="Arial"/>
                <w:szCs w:val="24"/>
                <w:shd w:val="clear" w:color="auto" w:fill="FFFFFF"/>
                <w:lang w:val="fi"/>
              </w:rPr>
              <w:t>kkaiden</w:t>
            </w:r>
            <w:proofErr w:type="spellEnd"/>
            <w:r w:rsidRPr="00D75B7D">
              <w:rPr>
                <w:rFonts w:eastAsia="Segoe UI" w:cs="Arial"/>
                <w:szCs w:val="24"/>
                <w:shd w:val="clear" w:color="auto" w:fill="FFFFFF"/>
                <w:lang w:val="fi"/>
              </w:rPr>
              <w:t xml:space="preserve"> ja heidän verkostojensa kanssa. </w:t>
            </w:r>
            <w:r w:rsidRPr="00D75B7D">
              <w:rPr>
                <w:rFonts w:eastAsia="Segoe UI" w:cs="Arial"/>
                <w:szCs w:val="24"/>
                <w:shd w:val="clear" w:color="auto" w:fill="FFFFFF"/>
              </w:rPr>
              <w:t>H</w:t>
            </w:r>
            <w:r w:rsidRPr="00D75B7D">
              <w:rPr>
                <w:rFonts w:eastAsia="Segoe UI" w:cs="Arial"/>
                <w:szCs w:val="24"/>
                <w:shd w:val="clear" w:color="auto" w:fill="FFFFFF"/>
                <w:lang w:val="fi"/>
              </w:rPr>
              <w:t>aittoja ehkäisevä</w:t>
            </w:r>
            <w:r w:rsidRPr="00D75B7D">
              <w:rPr>
                <w:rFonts w:eastAsia="Segoe UI" w:cs="Arial"/>
                <w:szCs w:val="24"/>
                <w:shd w:val="clear" w:color="auto" w:fill="FFFFFF"/>
              </w:rPr>
              <w:t xml:space="preserve">, </w:t>
            </w:r>
            <w:r w:rsidRPr="00D75B7D">
              <w:rPr>
                <w:rFonts w:eastAsia="Segoe UI" w:cs="Arial"/>
                <w:szCs w:val="24"/>
                <w:shd w:val="clear" w:color="auto" w:fill="FFFFFF"/>
                <w:lang w:val="fi"/>
              </w:rPr>
              <w:t>kuntouttava työote</w:t>
            </w:r>
            <w:r w:rsidRPr="00D75B7D">
              <w:rPr>
                <w:rFonts w:eastAsia="Segoe UI" w:cs="Arial"/>
                <w:szCs w:val="24"/>
                <w:shd w:val="clear" w:color="auto" w:fill="FFFFFF"/>
              </w:rPr>
              <w:t xml:space="preserve">, </w:t>
            </w:r>
            <w:r w:rsidRPr="00D75B7D">
              <w:rPr>
                <w:rFonts w:eastAsia="Segoe UI" w:cs="Arial"/>
                <w:szCs w:val="24"/>
                <w:shd w:val="clear" w:color="auto" w:fill="FFFFFF"/>
                <w:lang w:val="fi"/>
              </w:rPr>
              <w:t>moniammatillinen verkostoyhteistyö</w:t>
            </w:r>
            <w:r w:rsidRPr="00D75B7D">
              <w:rPr>
                <w:rFonts w:eastAsia="Segoe UI" w:cs="Arial"/>
                <w:szCs w:val="24"/>
                <w:shd w:val="clear" w:color="auto" w:fill="FFFFFF"/>
              </w:rPr>
              <w:t>, v</w:t>
            </w:r>
            <w:proofErr w:type="spellStart"/>
            <w:r w:rsidRPr="00D75B7D">
              <w:rPr>
                <w:rFonts w:eastAsia="Segoe UI" w:cs="Arial"/>
                <w:szCs w:val="24"/>
                <w:shd w:val="clear" w:color="auto" w:fill="FFFFFF"/>
                <w:lang w:val="fi"/>
              </w:rPr>
              <w:t>oimavarojen</w:t>
            </w:r>
            <w:proofErr w:type="spellEnd"/>
            <w:r w:rsidRPr="00D75B7D">
              <w:rPr>
                <w:rFonts w:eastAsia="Segoe UI" w:cs="Arial"/>
                <w:szCs w:val="24"/>
                <w:shd w:val="clear" w:color="auto" w:fill="FFFFFF"/>
                <w:lang w:val="fi"/>
              </w:rPr>
              <w:t xml:space="preserve"> </w:t>
            </w:r>
            <w:r w:rsidRPr="00D75B7D">
              <w:rPr>
                <w:rFonts w:eastAsia="Segoe UI" w:cs="Arial"/>
                <w:szCs w:val="24"/>
                <w:shd w:val="clear" w:color="auto" w:fill="FFFFFF"/>
                <w:lang w:val="fi"/>
              </w:rPr>
              <w:lastRenderedPageBreak/>
              <w:t xml:space="preserve">vahvistaminen ja hoidon jatkuvuuden varmistaminen moniammatillisesti ja joustavasti </w:t>
            </w:r>
            <w:r w:rsidRPr="00D75B7D">
              <w:rPr>
                <w:rFonts w:eastAsia="Segoe UI" w:cs="Arial"/>
                <w:szCs w:val="24"/>
                <w:shd w:val="clear" w:color="auto" w:fill="FFFFFF"/>
              </w:rPr>
              <w:t xml:space="preserve">kuuluvat myös toimintaa ohjaaviin periaatteisiin. Mielenterveys- ja päihdehoitotyön </w:t>
            </w:r>
            <w:r w:rsidRPr="00D75B7D">
              <w:rPr>
                <w:rFonts w:eastAsia="Segoe UI" w:cs="Arial"/>
                <w:szCs w:val="24"/>
                <w:shd w:val="clear" w:color="auto" w:fill="FFFFFF"/>
                <w:lang w:val="fi"/>
              </w:rPr>
              <w:t>viitekehyksenä</w:t>
            </w:r>
            <w:r w:rsidRPr="00D75B7D">
              <w:rPr>
                <w:rFonts w:eastAsia="Segoe UI" w:cs="Arial"/>
                <w:szCs w:val="24"/>
                <w:shd w:val="clear" w:color="auto" w:fill="FFFFFF"/>
              </w:rPr>
              <w:t xml:space="preserve"> on</w:t>
            </w:r>
            <w:r w:rsidRPr="00D75B7D">
              <w:rPr>
                <w:rFonts w:eastAsia="Segoe UI" w:cs="Arial"/>
                <w:szCs w:val="24"/>
                <w:shd w:val="clear" w:color="auto" w:fill="FFFFFF"/>
                <w:lang w:val="fi"/>
              </w:rPr>
              <w:t xml:space="preserve"> toipumisorientaatio, jossa painottuvat voimavarat, osallisuus,</w:t>
            </w:r>
            <w:r w:rsidRPr="00D75B7D">
              <w:rPr>
                <w:rFonts w:eastAsia="Segoe UI" w:cs="Arial"/>
                <w:szCs w:val="24"/>
                <w:shd w:val="clear" w:color="auto" w:fill="FFFFFF"/>
              </w:rPr>
              <w:t xml:space="preserve"> </w:t>
            </w:r>
            <w:r w:rsidRPr="00D75B7D">
              <w:rPr>
                <w:rFonts w:eastAsia="Segoe UI" w:cs="Arial"/>
                <w:szCs w:val="24"/>
                <w:shd w:val="clear" w:color="auto" w:fill="FFFFFF"/>
                <w:lang w:val="fi"/>
              </w:rPr>
              <w:t>toivo, merkityksellisyys</w:t>
            </w:r>
            <w:r w:rsidRPr="00D75B7D">
              <w:rPr>
                <w:rFonts w:eastAsia="Segoe UI" w:cs="Arial"/>
                <w:szCs w:val="24"/>
                <w:lang w:val="fi"/>
              </w:rPr>
              <w:t xml:space="preserve"> ja positiivinen mielenterveys. Henkilökohtainen toipumisprosessi johtaa tyydytystä tuovaan ja toiveikkaaseen elämään psyykkisen sairauden tai riippuvuusongelman aiheuttamista rajoituksista huolimatta.</w:t>
            </w:r>
            <w:r w:rsidRPr="00D75B7D">
              <w:rPr>
                <w:rFonts w:eastAsia="Segoe UI" w:cs="Arial"/>
                <w:szCs w:val="24"/>
              </w:rPr>
              <w:t> </w:t>
            </w:r>
          </w:p>
          <w:p w:rsidRPr="00D75B7D" w:rsidR="00D75B7D" w:rsidP="00D75B7D" w:rsidRDefault="00D75B7D" w14:paraId="211161B2" w14:textId="77777777">
            <w:pPr>
              <w:ind w:left="100" w:right="340"/>
              <w:textAlignment w:val="baseline"/>
              <w:rPr>
                <w:rFonts w:eastAsia="Segoe UI" w:cs="Arial"/>
                <w:szCs w:val="24"/>
                <w:shd w:val="clear" w:color="auto" w:fill="FFFFFF"/>
                <w:lang w:val="fi"/>
              </w:rPr>
            </w:pPr>
          </w:p>
          <w:p w:rsidRPr="00D75B7D" w:rsidR="00D75B7D" w:rsidP="00D75B7D" w:rsidRDefault="00D75B7D" w14:paraId="32DDC05B" w14:textId="77777777">
            <w:pPr>
              <w:ind w:right="340"/>
              <w:textAlignment w:val="baseline"/>
              <w:rPr>
                <w:rFonts w:eastAsia="Calibri" w:cs="Calibri"/>
                <w:szCs w:val="24"/>
              </w:rPr>
            </w:pPr>
            <w:r w:rsidRPr="00D75B7D">
              <w:rPr>
                <w:rFonts w:eastAsia="Segoe UI" w:cs="Arial"/>
                <w:szCs w:val="24"/>
                <w:shd w:val="clear" w:color="auto" w:fill="FFFFFF"/>
                <w:lang w:val="fi"/>
              </w:rPr>
              <w:t>Kainuun </w:t>
            </w:r>
            <w:proofErr w:type="spellStart"/>
            <w:r w:rsidRPr="00D75B7D">
              <w:rPr>
                <w:rFonts w:eastAsia="Segoe UI" w:cs="Arial"/>
                <w:szCs w:val="24"/>
                <w:shd w:val="clear" w:color="auto" w:fill="FFFFFF"/>
                <w:lang w:val="fi"/>
              </w:rPr>
              <w:t>hyvinvointialueen</w:t>
            </w:r>
            <w:proofErr w:type="spellEnd"/>
            <w:r w:rsidRPr="00D75B7D">
              <w:rPr>
                <w:rFonts w:eastAsia="Segoe UI" w:cs="Arial"/>
                <w:szCs w:val="24"/>
                <w:shd w:val="clear" w:color="auto" w:fill="FFFFFF"/>
                <w:lang w:val="fi"/>
              </w:rPr>
              <w:t> perustehtävä on tuottaa terveyttä, turvaa ja hyvinvointia Kainuussa. Toiminnan ensisijaisena tavoitteena on taata turvallinen, laadukas hoito ja palvelu, oikein ja oikeaan aikaan tasapuolisesti jokaiselle. Palvelut tuotetaan laadukkaasti, turvallisesti, kustannustehokkaasti ja asianmukaisesti. Tutkimus- ja hoitovalikoima on näyttöön perustuvaa ja edellyttää henkilökunnalta asianmukaista kouluttautumista.</w:t>
            </w:r>
            <w:r w:rsidRPr="00D75B7D">
              <w:rPr>
                <w:rFonts w:eastAsia="Segoe UI" w:cs="Arial"/>
                <w:szCs w:val="24"/>
                <w:shd w:val="clear" w:color="auto" w:fill="C6C6C6"/>
              </w:rPr>
              <w:t> </w:t>
            </w:r>
          </w:p>
          <w:p w:rsidRPr="00D75B7D" w:rsidR="00D75B7D" w:rsidP="00D75B7D" w:rsidRDefault="00D75B7D" w14:paraId="002942F9" w14:textId="77777777">
            <w:pPr>
              <w:ind w:right="340"/>
              <w:textAlignment w:val="baseline"/>
              <w:rPr>
                <w:rFonts w:eastAsia="Segoe UI" w:cs="Arial"/>
                <w:szCs w:val="24"/>
              </w:rPr>
            </w:pPr>
          </w:p>
          <w:p w:rsidRPr="00D75B7D" w:rsidR="00D75B7D" w:rsidP="00D75B7D" w:rsidRDefault="00D75B7D" w14:paraId="49FAEAC0" w14:textId="77777777">
            <w:pPr>
              <w:ind w:right="340"/>
              <w:textAlignment w:val="baseline"/>
              <w:rPr>
                <w:rFonts w:cs="Arial"/>
                <w:szCs w:val="24"/>
              </w:rPr>
            </w:pPr>
            <w:r w:rsidRPr="00D75B7D">
              <w:rPr>
                <w:rFonts w:cs="Arial"/>
                <w:szCs w:val="24"/>
              </w:rPr>
              <w:t>Kuntoutuskodin toimintaan kuuluu myös kotikuntoutus. Kotona asuvien kuntoutujien luokse tehdään kotikäyntejä ja tuetaan eri keinoin heidän selviytymistään itsenäisessä asumisessa. Kuntien kotona asuvat mielenterveyskuntoutujat kuuluvat kuntoutuskodin asiakaskuntaan. Kotona asuvat kuntoutujat voivat käydä kuntoutuskodin ryhmissä, hakea lääkkeensä sovitusti kuntoutuskodilta tai käydä päiväkäynneillä kuntoutuskodilla. Jokaiselle asiakkaalle laaditaan tavoitteellinen hoitosuunnitelma, hänen yksilöllisten tarpeidensa ja tavoitteidensa pohjalta. Toipumisorientaation mukainen toiminta on asiakaslähtöistä ja asiakkaiden toiveita kuullaan. Asiakas on aktiivinen kuntoutuja.</w:t>
            </w:r>
          </w:p>
          <w:p w:rsidRPr="00D75B7D" w:rsidR="00D75B7D" w:rsidP="00D75B7D" w:rsidRDefault="00D75B7D" w14:paraId="3A0CAC9B" w14:textId="77777777">
            <w:pPr>
              <w:textAlignment w:val="baseline"/>
              <w:rPr>
                <w:rFonts w:eastAsia="Calibri" w:cs="Calibri"/>
                <w:szCs w:val="24"/>
              </w:rPr>
            </w:pPr>
            <w:r w:rsidRPr="00D75B7D">
              <w:rPr>
                <w:rFonts w:eastAsia="Segoe UI" w:cs="Arial"/>
                <w:szCs w:val="24"/>
              </w:rPr>
              <w:t xml:space="preserve">Kainuun </w:t>
            </w:r>
            <w:proofErr w:type="spellStart"/>
            <w:r w:rsidRPr="00D75B7D">
              <w:rPr>
                <w:rFonts w:eastAsia="Segoe UI" w:cs="Arial"/>
                <w:szCs w:val="24"/>
              </w:rPr>
              <w:t>hyvinvointialueen</w:t>
            </w:r>
            <w:proofErr w:type="spellEnd"/>
            <w:r w:rsidRPr="00D75B7D">
              <w:rPr>
                <w:rFonts w:eastAsia="Segoe UI" w:cs="Arial"/>
                <w:szCs w:val="24"/>
              </w:rPr>
              <w:t xml:space="preserve"> arvot ovat</w:t>
            </w:r>
            <w:r w:rsidRPr="00D75B7D">
              <w:rPr>
                <w:rFonts w:eastAsia="Segoe UI" w:cs="Arial"/>
                <w:szCs w:val="24"/>
                <w:lang w:val="fi"/>
              </w:rPr>
              <w:t> vastuullisuus, avoimuus (työskentelyn läpinäkyvyys), luotettavuus, oikeudenmukaisuus (VALO).</w:t>
            </w:r>
            <w:r w:rsidRPr="00D75B7D">
              <w:rPr>
                <w:rFonts w:eastAsia="Segoe UI" w:cs="Arial"/>
                <w:szCs w:val="24"/>
              </w:rPr>
              <w:t> </w:t>
            </w:r>
          </w:p>
          <w:p w:rsidR="00D75B7D" w:rsidP="00D75B7D" w:rsidRDefault="00D75B7D" w14:paraId="438EE836" w14:textId="77777777">
            <w:pPr>
              <w:textAlignment w:val="baseline"/>
              <w:rPr>
                <w:rFonts w:eastAsia="Segoe UI" w:cs="Arial"/>
                <w:szCs w:val="24"/>
                <w:shd w:val="clear" w:color="auto" w:fill="FFFFFF"/>
              </w:rPr>
            </w:pPr>
            <w:r w:rsidRPr="00D75B7D">
              <w:rPr>
                <w:rFonts w:eastAsia="Segoe UI" w:cs="Arial"/>
                <w:b/>
                <w:bCs/>
                <w:szCs w:val="24"/>
                <w:shd w:val="clear" w:color="auto" w:fill="FFFFFF"/>
                <w:lang w:val="fi"/>
              </w:rPr>
              <w:t>V</w:t>
            </w:r>
            <w:r w:rsidRPr="00D75B7D">
              <w:rPr>
                <w:rFonts w:eastAsia="Segoe UI" w:cs="Arial"/>
                <w:szCs w:val="24"/>
                <w:shd w:val="clear" w:color="auto" w:fill="FFFFFF"/>
                <w:lang w:val="fi"/>
              </w:rPr>
              <w:t>astuullisuus on</w:t>
            </w:r>
            <w:r w:rsidRPr="00D75B7D">
              <w:rPr>
                <w:rFonts w:eastAsia="Segoe UI" w:cs="Arial"/>
                <w:szCs w:val="24"/>
                <w:shd w:val="clear" w:color="auto" w:fill="FFFFFF"/>
              </w:rPr>
              <w:t xml:space="preserve"> </w:t>
            </w:r>
          </w:p>
          <w:p w:rsidRPr="00D75B7D" w:rsidR="00D75B7D" w:rsidP="00D75B7D" w:rsidRDefault="00D75B7D" w14:paraId="13468AE8" w14:textId="2D2A1C5D">
            <w:pPr>
              <w:textAlignment w:val="baseline"/>
              <w:rPr>
                <w:rFonts w:eastAsia="Calibri" w:cs="Calibri"/>
                <w:szCs w:val="24"/>
              </w:rPr>
            </w:pPr>
            <w:r w:rsidRPr="00D75B7D">
              <w:rPr>
                <w:rFonts w:ascii="Calibri" w:hAnsi="Calibri" w:eastAsia="Segoe UI" w:cs="Calibri"/>
                <w:szCs w:val="24"/>
                <w:shd w:val="clear" w:color="auto" w:fill="FFFFFF"/>
                <w:lang w:val="fi"/>
              </w:rPr>
              <w:t>jokaisen vastuuta omasta toiminnastaan ja työskentelystään</w:t>
            </w:r>
            <w:r w:rsidRPr="00D75B7D">
              <w:rPr>
                <w:rFonts w:ascii="Calibri" w:hAnsi="Calibri" w:eastAsia="Segoe UI" w:cs="Calibri"/>
                <w:szCs w:val="24"/>
                <w:shd w:val="clear" w:color="auto" w:fill="C6C6C6"/>
              </w:rPr>
              <w:t xml:space="preserve"> </w:t>
            </w:r>
            <w:r w:rsidRPr="00D75B7D">
              <w:rPr>
                <w:rFonts w:ascii="Calibri" w:hAnsi="Calibri" w:eastAsia="Segoe UI" w:cs="Calibri"/>
                <w:szCs w:val="24"/>
                <w:shd w:val="clear" w:color="auto" w:fill="FFFFFF"/>
                <w:lang w:val="fi"/>
              </w:rPr>
              <w:t>asiakkaista ja läheisistä huolehtimista</w:t>
            </w:r>
            <w:r w:rsidRPr="00D75B7D">
              <w:rPr>
                <w:rFonts w:ascii="Calibri" w:hAnsi="Calibri" w:eastAsia="Segoe UI" w:cs="Calibri"/>
                <w:szCs w:val="24"/>
                <w:shd w:val="clear" w:color="auto" w:fill="C6C6C6"/>
              </w:rPr>
              <w:t> </w:t>
            </w:r>
          </w:p>
          <w:p w:rsidRPr="00D75B7D" w:rsidR="00D75B7D" w:rsidP="00D75B7D" w:rsidRDefault="00D75B7D" w14:paraId="144B9C88" w14:textId="77777777">
            <w:pPr>
              <w:textAlignment w:val="baseline"/>
              <w:rPr>
                <w:rFonts w:eastAsia="Calibri" w:cs="Calibri"/>
                <w:szCs w:val="24"/>
              </w:rPr>
            </w:pPr>
            <w:r w:rsidRPr="00D75B7D">
              <w:rPr>
                <w:rFonts w:ascii="Calibri" w:hAnsi="Calibri" w:eastAsia="Segoe UI" w:cs="Calibri"/>
                <w:szCs w:val="24"/>
                <w:shd w:val="clear" w:color="auto" w:fill="FFFFFF"/>
                <w:lang w:val="fi"/>
              </w:rPr>
              <w:t>työyhteisön hyvinvoinnista ja turvallisuudesta huolehtimista</w:t>
            </w:r>
            <w:r w:rsidRPr="00D75B7D">
              <w:rPr>
                <w:rFonts w:ascii="Calibri" w:hAnsi="Calibri" w:eastAsia="Segoe UI" w:cs="Calibri"/>
                <w:szCs w:val="24"/>
                <w:shd w:val="clear" w:color="auto" w:fill="C6C6C6"/>
              </w:rPr>
              <w:t> </w:t>
            </w:r>
          </w:p>
          <w:p w:rsidRPr="00D75B7D" w:rsidR="00D75B7D" w:rsidP="00D75B7D" w:rsidRDefault="00D75B7D" w14:paraId="33C0D45D" w14:textId="77777777">
            <w:pPr>
              <w:textAlignment w:val="baseline"/>
              <w:rPr>
                <w:rFonts w:eastAsia="Calibri" w:cs="Calibri"/>
                <w:szCs w:val="24"/>
              </w:rPr>
            </w:pPr>
            <w:r w:rsidRPr="00D75B7D">
              <w:rPr>
                <w:rFonts w:ascii="Calibri" w:hAnsi="Calibri" w:eastAsia="Segoe UI" w:cs="Calibri"/>
                <w:szCs w:val="24"/>
                <w:shd w:val="clear" w:color="auto" w:fill="FFFFFF"/>
                <w:lang w:val="fi"/>
              </w:rPr>
              <w:t>oma-aloitteisuutta ja aktiivisuutta</w:t>
            </w:r>
            <w:r w:rsidRPr="00D75B7D">
              <w:rPr>
                <w:rFonts w:ascii="Calibri" w:hAnsi="Calibri" w:eastAsia="Segoe UI" w:cs="Calibri"/>
                <w:szCs w:val="24"/>
                <w:shd w:val="clear" w:color="auto" w:fill="C6C6C6"/>
              </w:rPr>
              <w:t> </w:t>
            </w:r>
          </w:p>
          <w:p w:rsidRPr="00D75B7D" w:rsidR="00D75B7D" w:rsidP="00D75B7D" w:rsidRDefault="00D75B7D" w14:paraId="079FCE27" w14:textId="77777777">
            <w:pPr>
              <w:textAlignment w:val="baseline"/>
              <w:rPr>
                <w:rFonts w:eastAsia="Calibri" w:cs="Calibri"/>
                <w:szCs w:val="24"/>
              </w:rPr>
            </w:pPr>
            <w:r w:rsidRPr="00D75B7D">
              <w:rPr>
                <w:rFonts w:eastAsia="Segoe UI" w:cs="Arial"/>
                <w:b/>
                <w:bCs/>
                <w:szCs w:val="24"/>
                <w:shd w:val="clear" w:color="auto" w:fill="FFFFFF"/>
                <w:lang w:val="fi"/>
              </w:rPr>
              <w:t>A</w:t>
            </w:r>
            <w:r w:rsidRPr="00D75B7D">
              <w:rPr>
                <w:rFonts w:eastAsia="Segoe UI" w:cs="Arial"/>
                <w:szCs w:val="24"/>
                <w:shd w:val="clear" w:color="auto" w:fill="FFFFFF"/>
                <w:lang w:val="fi"/>
              </w:rPr>
              <w:t>voimuus on</w:t>
            </w:r>
            <w:r w:rsidRPr="00D75B7D">
              <w:rPr>
                <w:rFonts w:eastAsia="Segoe UI" w:cs="Arial"/>
                <w:szCs w:val="24"/>
                <w:shd w:val="clear" w:color="auto" w:fill="C6C6C6"/>
              </w:rPr>
              <w:t> </w:t>
            </w:r>
          </w:p>
          <w:p w:rsidRPr="00D75B7D" w:rsidR="00D75B7D" w:rsidP="00D75B7D" w:rsidRDefault="00D75B7D" w14:paraId="18B463E5" w14:textId="77777777">
            <w:pPr>
              <w:textAlignment w:val="baseline"/>
              <w:rPr>
                <w:rFonts w:eastAsia="Calibri" w:cs="Calibri"/>
                <w:szCs w:val="24"/>
              </w:rPr>
            </w:pPr>
            <w:r w:rsidRPr="00D75B7D">
              <w:rPr>
                <w:rFonts w:ascii="Calibri" w:hAnsi="Calibri" w:eastAsia="Segoe UI" w:cs="Calibri"/>
                <w:szCs w:val="24"/>
                <w:shd w:val="clear" w:color="auto" w:fill="FFFFFF"/>
                <w:lang w:val="fi"/>
              </w:rPr>
              <w:t>ihmisten välistä vuorovaikutusta</w:t>
            </w:r>
            <w:r w:rsidRPr="00D75B7D">
              <w:rPr>
                <w:rFonts w:ascii="Calibri" w:hAnsi="Calibri" w:eastAsia="Segoe UI" w:cs="Calibri"/>
                <w:szCs w:val="24"/>
                <w:shd w:val="clear" w:color="auto" w:fill="C6C6C6"/>
              </w:rPr>
              <w:t> </w:t>
            </w:r>
          </w:p>
          <w:p w:rsidRPr="00D75B7D" w:rsidR="00D75B7D" w:rsidP="00D75B7D" w:rsidRDefault="00D75B7D" w14:paraId="5B6904BB" w14:textId="77777777">
            <w:pPr>
              <w:textAlignment w:val="baseline"/>
              <w:rPr>
                <w:rFonts w:eastAsia="Calibri" w:cs="Calibri"/>
                <w:szCs w:val="24"/>
              </w:rPr>
            </w:pPr>
            <w:r w:rsidRPr="00D75B7D">
              <w:rPr>
                <w:rFonts w:ascii="Calibri" w:hAnsi="Calibri" w:eastAsia="Segoe UI" w:cs="Calibri"/>
                <w:szCs w:val="24"/>
                <w:shd w:val="clear" w:color="auto" w:fill="FFFFFF"/>
                <w:lang w:val="fi"/>
              </w:rPr>
              <w:t>viestintää</w:t>
            </w:r>
            <w:r w:rsidRPr="00D75B7D">
              <w:rPr>
                <w:rFonts w:ascii="Calibri" w:hAnsi="Calibri" w:eastAsia="Segoe UI" w:cs="Calibri"/>
                <w:szCs w:val="24"/>
                <w:shd w:val="clear" w:color="auto" w:fill="C6C6C6"/>
              </w:rPr>
              <w:t> </w:t>
            </w:r>
          </w:p>
          <w:p w:rsidRPr="00D75B7D" w:rsidR="00D75B7D" w:rsidP="00D75B7D" w:rsidRDefault="00D75B7D" w14:paraId="66E77124" w14:textId="77777777">
            <w:pPr>
              <w:textAlignment w:val="baseline"/>
              <w:rPr>
                <w:rFonts w:ascii="Calibri" w:hAnsi="Calibri" w:eastAsia="Segoe UI" w:cs="Calibri"/>
                <w:szCs w:val="24"/>
                <w:shd w:val="clear" w:color="auto" w:fill="C6C6C6"/>
              </w:rPr>
            </w:pPr>
            <w:r w:rsidRPr="00D75B7D">
              <w:rPr>
                <w:rFonts w:ascii="Calibri" w:hAnsi="Calibri" w:eastAsia="Segoe UI" w:cs="Calibri"/>
                <w:szCs w:val="24"/>
                <w:shd w:val="clear" w:color="auto" w:fill="FFFFFF"/>
                <w:lang w:val="fi"/>
              </w:rPr>
              <w:t>luottamusta</w:t>
            </w:r>
            <w:r w:rsidRPr="00D75B7D">
              <w:rPr>
                <w:rFonts w:ascii="Calibri" w:hAnsi="Calibri" w:eastAsia="Segoe UI" w:cs="Calibri"/>
                <w:szCs w:val="24"/>
                <w:shd w:val="clear" w:color="auto" w:fill="C6C6C6"/>
              </w:rPr>
              <w:t> </w:t>
            </w:r>
          </w:p>
          <w:p w:rsidRPr="00D75B7D" w:rsidR="00D75B7D" w:rsidP="00D75B7D" w:rsidRDefault="00D75B7D" w14:paraId="57EC71E8" w14:textId="77777777">
            <w:pPr>
              <w:textAlignment w:val="baseline"/>
              <w:rPr>
                <w:rFonts w:eastAsia="Calibri" w:cs="Calibri"/>
                <w:szCs w:val="24"/>
              </w:rPr>
            </w:pPr>
            <w:r w:rsidRPr="00D75B7D">
              <w:rPr>
                <w:rFonts w:ascii="Calibri" w:hAnsi="Calibri" w:eastAsia="Segoe UI" w:cs="Calibri"/>
                <w:szCs w:val="24"/>
                <w:shd w:val="clear" w:color="auto" w:fill="FFFFFF"/>
                <w:lang w:val="fi"/>
              </w:rPr>
              <w:t>päätöksenteon läpinäkyvyyttä</w:t>
            </w:r>
            <w:r w:rsidRPr="00D75B7D">
              <w:rPr>
                <w:rFonts w:ascii="Calibri" w:hAnsi="Calibri" w:eastAsia="Segoe UI" w:cs="Calibri"/>
                <w:szCs w:val="24"/>
                <w:shd w:val="clear" w:color="auto" w:fill="C6C6C6"/>
              </w:rPr>
              <w:t> </w:t>
            </w:r>
          </w:p>
          <w:p w:rsidRPr="00D75B7D" w:rsidR="00D75B7D" w:rsidP="00D75B7D" w:rsidRDefault="00D75B7D" w14:paraId="24DAA67A" w14:textId="77777777">
            <w:pPr>
              <w:textAlignment w:val="baseline"/>
              <w:rPr>
                <w:rFonts w:eastAsia="Calibri" w:cs="Calibri"/>
                <w:szCs w:val="24"/>
              </w:rPr>
            </w:pPr>
            <w:r w:rsidRPr="00D75B7D">
              <w:rPr>
                <w:rFonts w:ascii="Calibri" w:hAnsi="Calibri" w:eastAsia="Segoe UI" w:cs="Calibri"/>
                <w:szCs w:val="24"/>
                <w:shd w:val="clear" w:color="auto" w:fill="FFFFFF"/>
                <w:lang w:val="fi"/>
              </w:rPr>
              <w:t>tosiasioiden kunnioittamista</w:t>
            </w:r>
            <w:r w:rsidRPr="00D75B7D">
              <w:rPr>
                <w:rFonts w:ascii="Calibri" w:hAnsi="Calibri" w:eastAsia="Segoe UI" w:cs="Calibri"/>
                <w:szCs w:val="24"/>
                <w:shd w:val="clear" w:color="auto" w:fill="C6C6C6"/>
              </w:rPr>
              <w:t> </w:t>
            </w:r>
          </w:p>
          <w:p w:rsidRPr="00D75B7D" w:rsidR="00D75B7D" w:rsidP="00D75B7D" w:rsidRDefault="00D75B7D" w14:paraId="73315DF3" w14:textId="77777777">
            <w:pPr>
              <w:textAlignment w:val="baseline"/>
              <w:rPr>
                <w:rFonts w:eastAsia="Calibri" w:cs="Calibri"/>
                <w:szCs w:val="24"/>
              </w:rPr>
            </w:pPr>
            <w:r w:rsidRPr="00D75B7D">
              <w:rPr>
                <w:rFonts w:eastAsia="Segoe UI" w:cs="Arial"/>
                <w:b/>
                <w:bCs/>
                <w:szCs w:val="24"/>
                <w:shd w:val="clear" w:color="auto" w:fill="FFFFFF"/>
                <w:lang w:val="fi"/>
              </w:rPr>
              <w:t>L</w:t>
            </w:r>
            <w:r w:rsidRPr="00D75B7D">
              <w:rPr>
                <w:rFonts w:eastAsia="Segoe UI" w:cs="Arial"/>
                <w:szCs w:val="24"/>
                <w:shd w:val="clear" w:color="auto" w:fill="FFFFFF"/>
                <w:lang w:val="fi"/>
              </w:rPr>
              <w:t>uotettavuus</w:t>
            </w:r>
            <w:r w:rsidRPr="00D75B7D">
              <w:rPr>
                <w:rFonts w:eastAsia="Segoe UI" w:cs="Arial"/>
                <w:b/>
                <w:bCs/>
                <w:szCs w:val="24"/>
                <w:shd w:val="clear" w:color="auto" w:fill="FFFFFF"/>
                <w:lang w:val="fi"/>
              </w:rPr>
              <w:t> </w:t>
            </w:r>
            <w:r w:rsidRPr="00D75B7D">
              <w:rPr>
                <w:rFonts w:eastAsia="Segoe UI" w:cs="Arial"/>
                <w:szCs w:val="24"/>
                <w:shd w:val="clear" w:color="auto" w:fill="FFFFFF"/>
                <w:lang w:val="fi"/>
              </w:rPr>
              <w:t>on</w:t>
            </w:r>
            <w:r w:rsidRPr="00D75B7D">
              <w:rPr>
                <w:rFonts w:eastAsia="Segoe UI" w:cs="Arial"/>
                <w:b/>
                <w:bCs/>
                <w:szCs w:val="24"/>
                <w:shd w:val="clear" w:color="auto" w:fill="FFFFFF"/>
                <w:lang w:val="fi"/>
              </w:rPr>
              <w:t> </w:t>
            </w:r>
            <w:r w:rsidRPr="00D75B7D">
              <w:rPr>
                <w:rFonts w:eastAsia="Segoe UI" w:cs="Arial"/>
                <w:szCs w:val="24"/>
                <w:shd w:val="clear" w:color="auto" w:fill="C6C6C6"/>
              </w:rPr>
              <w:t> </w:t>
            </w:r>
          </w:p>
          <w:p w:rsidRPr="00D75B7D" w:rsidR="00D75B7D" w:rsidP="00D75B7D" w:rsidRDefault="00D75B7D" w14:paraId="47EE25FE" w14:textId="77777777">
            <w:pPr>
              <w:textAlignment w:val="baseline"/>
              <w:rPr>
                <w:rFonts w:eastAsia="Calibri" w:cs="Calibri"/>
                <w:szCs w:val="24"/>
              </w:rPr>
            </w:pPr>
            <w:r w:rsidRPr="00D75B7D">
              <w:rPr>
                <w:rFonts w:ascii="Calibri" w:hAnsi="Calibri" w:eastAsia="Segoe UI" w:cs="Calibri"/>
                <w:szCs w:val="24"/>
                <w:shd w:val="clear" w:color="auto" w:fill="FFFFFF"/>
                <w:lang w:val="fi"/>
              </w:rPr>
              <w:t>toimintamme ja asiakassuhteidemme perusta</w:t>
            </w:r>
            <w:r w:rsidRPr="00D75B7D">
              <w:rPr>
                <w:rFonts w:ascii="Calibri" w:hAnsi="Calibri" w:eastAsia="Segoe UI" w:cs="Calibri"/>
                <w:szCs w:val="24"/>
                <w:shd w:val="clear" w:color="auto" w:fill="C6C6C6"/>
              </w:rPr>
              <w:t> </w:t>
            </w:r>
          </w:p>
          <w:p w:rsidRPr="00D75B7D" w:rsidR="00D75B7D" w:rsidP="00D75B7D" w:rsidRDefault="00D75B7D" w14:paraId="16345EB6" w14:textId="77777777">
            <w:pPr>
              <w:textAlignment w:val="baseline"/>
              <w:rPr>
                <w:rFonts w:eastAsia="Calibri" w:cs="Calibri"/>
                <w:szCs w:val="24"/>
              </w:rPr>
            </w:pPr>
            <w:r w:rsidRPr="00D75B7D">
              <w:rPr>
                <w:rFonts w:ascii="Calibri" w:hAnsi="Calibri" w:eastAsia="Segoe UI" w:cs="Calibri"/>
                <w:szCs w:val="24"/>
                <w:shd w:val="clear" w:color="auto" w:fill="FFFFFF"/>
                <w:lang w:val="fi"/>
              </w:rPr>
              <w:t>osa vastuullisuutta ja lupauksien pitämistä</w:t>
            </w:r>
            <w:r w:rsidRPr="00D75B7D">
              <w:rPr>
                <w:rFonts w:ascii="Calibri" w:hAnsi="Calibri" w:eastAsia="Segoe UI" w:cs="Calibri"/>
                <w:szCs w:val="24"/>
                <w:shd w:val="clear" w:color="auto" w:fill="C6C6C6"/>
              </w:rPr>
              <w:t> </w:t>
            </w:r>
          </w:p>
          <w:p w:rsidRPr="00D75B7D" w:rsidR="00D75B7D" w:rsidP="00D75B7D" w:rsidRDefault="00D75B7D" w14:paraId="722232FF" w14:textId="77777777">
            <w:pPr>
              <w:textAlignment w:val="baseline"/>
              <w:rPr>
                <w:rFonts w:eastAsia="Calibri" w:cs="Calibri"/>
                <w:szCs w:val="24"/>
              </w:rPr>
            </w:pPr>
            <w:r w:rsidRPr="00D75B7D">
              <w:rPr>
                <w:rFonts w:ascii="Calibri" w:hAnsi="Calibri" w:eastAsia="Segoe UI" w:cs="Calibri"/>
                <w:szCs w:val="24"/>
                <w:shd w:val="clear" w:color="auto" w:fill="FFFFFF"/>
                <w:lang w:val="fi"/>
              </w:rPr>
              <w:t>ammattitaitoa ja sovittujen toimintatapojen mukaisuutta</w:t>
            </w:r>
            <w:r w:rsidRPr="00D75B7D">
              <w:rPr>
                <w:rFonts w:ascii="Calibri" w:hAnsi="Calibri" w:eastAsia="Segoe UI" w:cs="Calibri"/>
                <w:szCs w:val="24"/>
                <w:shd w:val="clear" w:color="auto" w:fill="C6C6C6"/>
              </w:rPr>
              <w:t> </w:t>
            </w:r>
          </w:p>
          <w:p w:rsidRPr="00D75B7D" w:rsidR="00D75B7D" w:rsidP="00D75B7D" w:rsidRDefault="00D75B7D" w14:paraId="250B5A66" w14:textId="77777777">
            <w:pPr>
              <w:textAlignment w:val="baseline"/>
              <w:rPr>
                <w:rFonts w:eastAsia="Calibri" w:cs="Calibri"/>
                <w:szCs w:val="24"/>
              </w:rPr>
            </w:pPr>
            <w:r w:rsidRPr="00D75B7D">
              <w:rPr>
                <w:rFonts w:ascii="Calibri" w:hAnsi="Calibri" w:eastAsia="Segoe UI" w:cs="Calibri"/>
                <w:szCs w:val="24"/>
                <w:shd w:val="clear" w:color="auto" w:fill="FFFFFF"/>
                <w:lang w:val="fi"/>
              </w:rPr>
              <w:t>osallisuutta</w:t>
            </w:r>
            <w:r w:rsidRPr="00D75B7D">
              <w:rPr>
                <w:rFonts w:ascii="Calibri" w:hAnsi="Calibri" w:eastAsia="Segoe UI" w:cs="Calibri"/>
                <w:szCs w:val="24"/>
                <w:shd w:val="clear" w:color="auto" w:fill="C6C6C6"/>
              </w:rPr>
              <w:t> </w:t>
            </w:r>
          </w:p>
          <w:p w:rsidRPr="00D75B7D" w:rsidR="00D75B7D" w:rsidP="00D75B7D" w:rsidRDefault="00D75B7D" w14:paraId="3F97B4FA" w14:textId="77777777">
            <w:pPr>
              <w:textAlignment w:val="baseline"/>
              <w:rPr>
                <w:rFonts w:eastAsia="Calibri" w:cs="Calibri"/>
                <w:szCs w:val="24"/>
              </w:rPr>
            </w:pPr>
            <w:r w:rsidRPr="00D75B7D">
              <w:rPr>
                <w:rFonts w:ascii="Calibri" w:hAnsi="Calibri" w:eastAsia="Segoe UI" w:cs="Calibri"/>
                <w:szCs w:val="24"/>
                <w:shd w:val="clear" w:color="auto" w:fill="FFFFFF"/>
                <w:lang w:val="fi"/>
              </w:rPr>
              <w:t>luottamuksellisuutta</w:t>
            </w:r>
            <w:r w:rsidRPr="00D75B7D">
              <w:rPr>
                <w:rFonts w:ascii="Calibri" w:hAnsi="Calibri" w:eastAsia="Segoe UI" w:cs="Calibri"/>
                <w:szCs w:val="24"/>
                <w:shd w:val="clear" w:color="auto" w:fill="C6C6C6"/>
              </w:rPr>
              <w:t> </w:t>
            </w:r>
          </w:p>
          <w:p w:rsidRPr="00D75B7D" w:rsidR="00D75B7D" w:rsidP="00D75B7D" w:rsidRDefault="00D75B7D" w14:paraId="3A069DF5" w14:textId="77777777">
            <w:pPr>
              <w:textAlignment w:val="baseline"/>
              <w:rPr>
                <w:rFonts w:eastAsia="Calibri" w:cs="Calibri"/>
                <w:szCs w:val="24"/>
              </w:rPr>
            </w:pPr>
            <w:r w:rsidRPr="00D75B7D">
              <w:rPr>
                <w:rFonts w:eastAsia="Segoe UI" w:cs="Arial"/>
                <w:b/>
                <w:bCs/>
                <w:szCs w:val="24"/>
                <w:shd w:val="clear" w:color="auto" w:fill="FFFFFF"/>
                <w:lang w:val="fi"/>
              </w:rPr>
              <w:t>O</w:t>
            </w:r>
            <w:r w:rsidRPr="00D75B7D">
              <w:rPr>
                <w:rFonts w:eastAsia="Segoe UI" w:cs="Arial"/>
                <w:szCs w:val="24"/>
                <w:shd w:val="clear" w:color="auto" w:fill="FFFFFF"/>
                <w:lang w:val="fi"/>
              </w:rPr>
              <w:t>ikeudenmukaisuus on</w:t>
            </w:r>
            <w:r w:rsidRPr="00D75B7D">
              <w:rPr>
                <w:rFonts w:eastAsia="Segoe UI" w:cs="Arial"/>
                <w:szCs w:val="24"/>
                <w:shd w:val="clear" w:color="auto" w:fill="C6C6C6"/>
              </w:rPr>
              <w:t> </w:t>
            </w:r>
          </w:p>
          <w:p w:rsidRPr="00D75B7D" w:rsidR="00D75B7D" w:rsidP="00D75B7D" w:rsidRDefault="00D75B7D" w14:paraId="2AE69041" w14:textId="77777777">
            <w:pPr>
              <w:textAlignment w:val="baseline"/>
              <w:rPr>
                <w:rFonts w:eastAsia="Calibri" w:cs="Calibri"/>
                <w:szCs w:val="24"/>
              </w:rPr>
            </w:pPr>
            <w:r w:rsidRPr="00D75B7D">
              <w:rPr>
                <w:rFonts w:ascii="Calibri" w:hAnsi="Calibri" w:eastAsia="Segoe UI" w:cs="Calibri"/>
                <w:szCs w:val="24"/>
                <w:shd w:val="clear" w:color="auto" w:fill="FFFFFF"/>
                <w:lang w:val="fi"/>
              </w:rPr>
              <w:t>tasapuolisuutta</w:t>
            </w:r>
            <w:r w:rsidRPr="00D75B7D">
              <w:rPr>
                <w:rFonts w:ascii="Calibri" w:hAnsi="Calibri" w:eastAsia="Segoe UI" w:cs="Calibri"/>
                <w:szCs w:val="24"/>
                <w:shd w:val="clear" w:color="auto" w:fill="C6C6C6"/>
              </w:rPr>
              <w:t> </w:t>
            </w:r>
          </w:p>
          <w:p w:rsidRPr="00D75B7D" w:rsidR="00D75B7D" w:rsidP="00D75B7D" w:rsidRDefault="00D75B7D" w14:paraId="6A38D5B1" w14:textId="77777777">
            <w:pPr>
              <w:textAlignment w:val="baseline"/>
              <w:rPr>
                <w:rFonts w:ascii="Calibri" w:hAnsi="Calibri" w:eastAsia="Segoe UI" w:cs="Calibri"/>
                <w:szCs w:val="24"/>
                <w:shd w:val="clear" w:color="auto" w:fill="C6C6C6"/>
              </w:rPr>
            </w:pPr>
            <w:r w:rsidRPr="00D75B7D">
              <w:rPr>
                <w:rFonts w:ascii="Calibri" w:hAnsi="Calibri" w:eastAsia="Segoe UI" w:cs="Calibri"/>
                <w:szCs w:val="24"/>
                <w:shd w:val="clear" w:color="auto" w:fill="FFFFFF"/>
                <w:lang w:val="fi"/>
              </w:rPr>
              <w:t>inhimillisyyttä</w:t>
            </w:r>
            <w:r w:rsidRPr="00D75B7D">
              <w:rPr>
                <w:rFonts w:ascii="Calibri" w:hAnsi="Calibri" w:eastAsia="Segoe UI" w:cs="Calibri"/>
                <w:szCs w:val="24"/>
                <w:shd w:val="clear" w:color="auto" w:fill="C6C6C6"/>
              </w:rPr>
              <w:t> </w:t>
            </w:r>
          </w:p>
          <w:p w:rsidRPr="00D75B7D" w:rsidR="00D75B7D" w:rsidP="00D75B7D" w:rsidRDefault="00D75B7D" w14:paraId="216ADD77" w14:textId="77777777">
            <w:pPr>
              <w:textAlignment w:val="baseline"/>
              <w:rPr>
                <w:rFonts w:eastAsia="Calibri" w:cs="Calibri"/>
                <w:szCs w:val="24"/>
              </w:rPr>
            </w:pPr>
            <w:r w:rsidRPr="00D75B7D">
              <w:rPr>
                <w:rFonts w:ascii="Calibri" w:hAnsi="Calibri" w:eastAsia="Segoe UI" w:cs="Calibri"/>
                <w:szCs w:val="24"/>
                <w:shd w:val="clear" w:color="auto" w:fill="FFFFFF"/>
                <w:lang w:val="fi"/>
              </w:rPr>
              <w:t>yhdenvertaisuutta</w:t>
            </w:r>
            <w:r w:rsidRPr="00D75B7D">
              <w:rPr>
                <w:rFonts w:ascii="Calibri" w:hAnsi="Calibri" w:eastAsia="Segoe UI" w:cs="Calibri"/>
                <w:szCs w:val="24"/>
                <w:shd w:val="clear" w:color="auto" w:fill="C6C6C6"/>
              </w:rPr>
              <w:t> </w:t>
            </w:r>
          </w:p>
          <w:p w:rsidRPr="00D75B7D" w:rsidR="00D75B7D" w:rsidP="00D75B7D" w:rsidRDefault="00D75B7D" w14:paraId="1BBEE2DE" w14:textId="77777777">
            <w:pPr>
              <w:textAlignment w:val="baseline"/>
              <w:rPr>
                <w:rFonts w:eastAsia="Calibri" w:cs="Calibri"/>
                <w:szCs w:val="24"/>
              </w:rPr>
            </w:pPr>
            <w:r w:rsidRPr="00D75B7D">
              <w:rPr>
                <w:rFonts w:ascii="Calibri" w:hAnsi="Calibri" w:eastAsia="Segoe UI" w:cs="Calibri"/>
                <w:szCs w:val="24"/>
                <w:shd w:val="clear" w:color="auto" w:fill="FFFFFF"/>
                <w:lang w:val="fi"/>
              </w:rPr>
              <w:t>periaatteiden mukaista toimintaa</w:t>
            </w:r>
            <w:r w:rsidRPr="00D75B7D">
              <w:rPr>
                <w:rFonts w:ascii="Calibri" w:hAnsi="Calibri" w:eastAsia="Segoe UI" w:cs="Calibri"/>
                <w:szCs w:val="24"/>
                <w:shd w:val="clear" w:color="auto" w:fill="C6C6C6"/>
              </w:rPr>
              <w:t> </w:t>
            </w:r>
          </w:p>
          <w:p w:rsidRPr="00D75B7D" w:rsidR="00D75B7D" w:rsidP="00D75B7D" w:rsidRDefault="00D75B7D" w14:paraId="051220D0" w14:textId="77777777">
            <w:pPr>
              <w:textAlignment w:val="baseline"/>
              <w:rPr>
                <w:rFonts w:eastAsia="Segoe UI" w:cs="Arial"/>
                <w:szCs w:val="24"/>
                <w:shd w:val="clear" w:color="auto" w:fill="FFFFFF"/>
                <w:lang w:val="fi"/>
              </w:rPr>
            </w:pPr>
          </w:p>
          <w:p w:rsidRPr="00D75B7D" w:rsidR="00D75B7D" w:rsidP="00D75B7D" w:rsidRDefault="00D75B7D" w14:paraId="23818DF3" w14:textId="77777777">
            <w:pPr>
              <w:textAlignment w:val="baseline"/>
              <w:rPr>
                <w:rFonts w:eastAsia="Calibri" w:cs="Calibri"/>
                <w:szCs w:val="24"/>
              </w:rPr>
            </w:pPr>
            <w:r w:rsidRPr="00D75B7D">
              <w:rPr>
                <w:rFonts w:eastAsia="Segoe UI" w:cs="Arial"/>
                <w:szCs w:val="24"/>
                <w:shd w:val="clear" w:color="auto" w:fill="FFFFFF"/>
                <w:lang w:val="fi"/>
              </w:rPr>
              <w:t>Turvallisuus on myös tärkeä arvo</w:t>
            </w:r>
            <w:proofErr w:type="spellStart"/>
            <w:r w:rsidRPr="00D75B7D">
              <w:rPr>
                <w:rFonts w:eastAsia="Segoe UI" w:cs="Arial"/>
                <w:szCs w:val="24"/>
                <w:shd w:val="clear" w:color="auto" w:fill="FFFFFF"/>
              </w:rPr>
              <w:t>mme</w:t>
            </w:r>
            <w:proofErr w:type="spellEnd"/>
            <w:r w:rsidRPr="00D75B7D">
              <w:rPr>
                <w:rFonts w:eastAsia="Segoe UI" w:cs="Arial"/>
                <w:szCs w:val="24"/>
                <w:shd w:val="clear" w:color="auto" w:fill="FFFFFF"/>
                <w:lang w:val="fi"/>
              </w:rPr>
              <w:t>. Se tarkoittaa fyysistä ja psyykkistä turvallisuuden tunnetta hoitosuhteessa ja työssä, turvallisen tilan periaatteiden noudattamista ja työturvallisuuden huomioimista</w:t>
            </w:r>
            <w:r w:rsidRPr="00D75B7D">
              <w:rPr>
                <w:rFonts w:eastAsia="Segoe UI" w:cs="Arial"/>
                <w:szCs w:val="24"/>
                <w:shd w:val="clear" w:color="auto" w:fill="FFFFFF"/>
              </w:rPr>
              <w:t>.</w:t>
            </w:r>
          </w:p>
          <w:p w:rsidRPr="00D75B7D" w:rsidR="00D75B7D" w:rsidP="00D75B7D" w:rsidRDefault="00D75B7D" w14:paraId="3C2F7A92" w14:textId="77777777">
            <w:pPr>
              <w:rPr>
                <w:rFonts w:eastAsia="Calibri" w:cs="Calibri"/>
              </w:rPr>
            </w:pPr>
          </w:p>
        </w:tc>
      </w:tr>
    </w:tbl>
    <w:p w:rsidRPr="00D75B7D" w:rsidR="00D75B7D" w:rsidP="00D75B7D" w:rsidRDefault="00D75B7D" w14:paraId="7084DF25" w14:textId="77777777">
      <w:pPr>
        <w:keepNext/>
        <w:keepLines/>
        <w:spacing w:before="240" w:after="0"/>
        <w:outlineLvl w:val="0"/>
        <w:rPr>
          <w:rFonts w:eastAsia="Yu Gothic Light" w:cs="Times New Roman"/>
          <w:sz w:val="28"/>
          <w:szCs w:val="32"/>
        </w:rPr>
      </w:pPr>
    </w:p>
    <w:p w:rsidRPr="00D75B7D" w:rsidR="00D75B7D" w:rsidP="00D75B7D" w:rsidRDefault="00D75B7D" w14:paraId="3471764B" w14:textId="77777777">
      <w:pPr>
        <w:rPr>
          <w:rFonts w:eastAsia="Calibri" w:cs="Calibri"/>
        </w:rPr>
      </w:pPr>
    </w:p>
    <w:p w:rsidRPr="00D75B7D" w:rsidR="00D75B7D" w:rsidP="00D75B7D" w:rsidRDefault="00D75B7D" w14:paraId="7FD3EBCA" w14:textId="77777777">
      <w:pPr>
        <w:keepNext/>
        <w:keepLines/>
        <w:spacing w:before="240" w:after="0"/>
        <w:outlineLvl w:val="0"/>
        <w:rPr>
          <w:rFonts w:eastAsia="Yu Gothic Light" w:cs="Times New Roman"/>
          <w:sz w:val="28"/>
          <w:szCs w:val="32"/>
        </w:rPr>
      </w:pPr>
      <w:bookmarkStart w:name="_Toc163640142" w:id="6"/>
      <w:r w:rsidRPr="00D75B7D">
        <w:rPr>
          <w:rFonts w:eastAsia="Yu Gothic Light" w:cs="Times New Roman"/>
          <w:sz w:val="28"/>
          <w:szCs w:val="32"/>
        </w:rPr>
        <w:t>4. Riskienhallinta</w:t>
      </w:r>
      <w:bookmarkEnd w:id="6"/>
    </w:p>
    <w:tbl>
      <w:tblPr>
        <w:tblStyle w:val="TaulukkoRuudukko1"/>
        <w:tblW w:w="0" w:type="auto"/>
        <w:tblLook w:val="04A0" w:firstRow="1" w:lastRow="0" w:firstColumn="1" w:lastColumn="0" w:noHBand="0" w:noVBand="1"/>
      </w:tblPr>
      <w:tblGrid>
        <w:gridCol w:w="10195"/>
      </w:tblGrid>
      <w:tr w:rsidRPr="00D75B7D" w:rsidR="00D75B7D" w:rsidTr="004049FC" w14:paraId="5D19E07D" w14:textId="77777777">
        <w:tc>
          <w:tcPr>
            <w:tcW w:w="10195" w:type="dxa"/>
          </w:tcPr>
          <w:p w:rsidRPr="00D75B7D" w:rsidR="00D75B7D" w:rsidP="00D75B7D" w:rsidRDefault="00D75B7D" w14:paraId="0009AEB4" w14:textId="77777777">
            <w:pPr>
              <w:rPr>
                <w:rFonts w:eastAsia="Calibri" w:cs="Calibri"/>
              </w:rPr>
            </w:pPr>
            <w:r w:rsidRPr="00D75B7D">
              <w:rPr>
                <w:rFonts w:eastAsia="Calibri" w:cs="Calibri"/>
              </w:rPr>
              <w:t xml:space="preserve">Riskien ja vaarojen arviointi tehdään Kainuun </w:t>
            </w:r>
            <w:proofErr w:type="spellStart"/>
            <w:r w:rsidRPr="00D75B7D">
              <w:rPr>
                <w:rFonts w:eastAsia="Calibri" w:cs="Calibri"/>
              </w:rPr>
              <w:t>hva:n</w:t>
            </w:r>
            <w:proofErr w:type="spellEnd"/>
            <w:r w:rsidRPr="00D75B7D">
              <w:rPr>
                <w:rFonts w:eastAsia="Calibri" w:cs="Calibri"/>
              </w:rPr>
              <w:t xml:space="preserve"> ohjeen mukaan. Prosessiriskianalyysissä (laatukäsikirjan kohta 4 Suunnittelu) kuvataan</w:t>
            </w:r>
          </w:p>
          <w:p w:rsidRPr="00D75B7D" w:rsidR="00D75B7D" w:rsidP="00D75B7D" w:rsidRDefault="00D75B7D" w14:paraId="0E7FEEDC" w14:textId="77777777">
            <w:pPr>
              <w:rPr>
                <w:rFonts w:eastAsia="Calibri" w:cs="Calibri"/>
              </w:rPr>
            </w:pPr>
            <w:r w:rsidRPr="00D75B7D">
              <w:rPr>
                <w:rFonts w:eastAsia="Calibri" w:cs="Calibri"/>
              </w:rPr>
              <w:t>-toiminnan riskit ja niiden syyt,</w:t>
            </w:r>
          </w:p>
          <w:p w:rsidRPr="00D75B7D" w:rsidR="00D75B7D" w:rsidP="00D75B7D" w:rsidRDefault="00D75B7D" w14:paraId="5CFB1BA1" w14:textId="77777777">
            <w:pPr>
              <w:rPr>
                <w:rFonts w:eastAsia="Calibri" w:cs="Calibri"/>
              </w:rPr>
            </w:pPr>
            <w:r w:rsidRPr="00D75B7D">
              <w:rPr>
                <w:rFonts w:eastAsia="Calibri" w:cs="Calibri"/>
              </w:rPr>
              <w:t>-riskin suuruus sekä</w:t>
            </w:r>
          </w:p>
          <w:p w:rsidRPr="00D75B7D" w:rsidR="00D75B7D" w:rsidP="00D75B7D" w:rsidRDefault="00D75B7D" w14:paraId="285FCF58" w14:textId="77777777">
            <w:pPr>
              <w:rPr>
                <w:rFonts w:eastAsia="Calibri" w:cs="Calibri"/>
              </w:rPr>
            </w:pPr>
            <w:r w:rsidRPr="00D75B7D">
              <w:rPr>
                <w:rFonts w:eastAsia="Calibri" w:cs="Calibri"/>
              </w:rPr>
              <w:t>-toimenpiteet ja suojausjärjestelmät, kuten tarkastuslistat.</w:t>
            </w:r>
          </w:p>
          <w:p w:rsidRPr="00D75B7D" w:rsidR="00D75B7D" w:rsidP="00D75B7D" w:rsidRDefault="00D75B7D" w14:paraId="7EA21AC9" w14:textId="77777777">
            <w:pPr>
              <w:rPr>
                <w:rFonts w:eastAsia="Calibri" w:cs="Calibri"/>
              </w:rPr>
            </w:pPr>
          </w:p>
          <w:p w:rsidRPr="00D75B7D" w:rsidR="00D75B7D" w:rsidP="00D75B7D" w:rsidRDefault="00D75B7D" w14:paraId="2BEA9D96" w14:textId="77777777">
            <w:pPr>
              <w:rPr>
                <w:rFonts w:eastAsia="Calibri" w:cs="Calibri"/>
              </w:rPr>
            </w:pPr>
            <w:r w:rsidRPr="00D75B7D">
              <w:rPr>
                <w:rFonts w:eastAsia="Calibri" w:cs="Calibri"/>
              </w:rPr>
              <w:t>Prosessiriskianalyysi sisältää myös asiakaspalveluun liittyvät riskit ja kehittämismahdollisuudet. Niiden osalta kuvataan</w:t>
            </w:r>
          </w:p>
          <w:p w:rsidRPr="00D75B7D" w:rsidR="00D75B7D" w:rsidP="00D75B7D" w:rsidRDefault="00D75B7D" w14:paraId="62AC540A" w14:textId="77777777">
            <w:pPr>
              <w:rPr>
                <w:rFonts w:eastAsia="Calibri" w:cs="Calibri"/>
              </w:rPr>
            </w:pPr>
            <w:r w:rsidRPr="00D75B7D">
              <w:rPr>
                <w:rFonts w:eastAsia="Calibri" w:cs="Calibri"/>
              </w:rPr>
              <w:t>-sidosryhmät ja asiakkaat,</w:t>
            </w:r>
          </w:p>
          <w:p w:rsidRPr="00D75B7D" w:rsidR="00D75B7D" w:rsidP="00D75B7D" w:rsidRDefault="00D75B7D" w14:paraId="0820E797" w14:textId="77777777">
            <w:pPr>
              <w:rPr>
                <w:rFonts w:eastAsia="Calibri" w:cs="Calibri"/>
              </w:rPr>
            </w:pPr>
            <w:r w:rsidRPr="00D75B7D">
              <w:rPr>
                <w:rFonts w:eastAsia="Calibri" w:cs="Calibri"/>
              </w:rPr>
              <w:t>-tunnistetut riskit, niiden kehittämismahdollisuudet sekä</w:t>
            </w:r>
          </w:p>
          <w:p w:rsidRPr="00D75B7D" w:rsidR="00D75B7D" w:rsidP="00D75B7D" w:rsidRDefault="00D75B7D" w14:paraId="71614B2B" w14:textId="77777777">
            <w:pPr>
              <w:rPr>
                <w:rFonts w:eastAsia="Calibri" w:cs="Calibri"/>
              </w:rPr>
            </w:pPr>
            <w:r w:rsidRPr="00D75B7D">
              <w:rPr>
                <w:rFonts w:eastAsia="Calibri" w:cs="Calibri"/>
              </w:rPr>
              <w:t>-toimenpiteet epäkohtien korjaamisen suhteen.</w:t>
            </w:r>
          </w:p>
          <w:p w:rsidRPr="00D75B7D" w:rsidR="00D75B7D" w:rsidP="00D75B7D" w:rsidRDefault="00D75B7D" w14:paraId="3C8D9D1E" w14:textId="77777777">
            <w:pPr>
              <w:rPr>
                <w:rFonts w:eastAsia="Calibri" w:cs="Calibri"/>
              </w:rPr>
            </w:pPr>
          </w:p>
          <w:p w:rsidRPr="00D75B7D" w:rsidR="00D75B7D" w:rsidP="00D75B7D" w:rsidRDefault="00D75B7D" w14:paraId="1FD16257" w14:textId="77777777">
            <w:pPr>
              <w:rPr>
                <w:rFonts w:eastAsia="Calibri" w:cs="Calibri"/>
              </w:rPr>
            </w:pPr>
            <w:r w:rsidRPr="00D75B7D">
              <w:rPr>
                <w:rFonts w:eastAsia="Calibri" w:cs="Calibri"/>
              </w:rPr>
              <w:t>Asiakaspalveluun liittyvien riskien ja prosessiriskianalyysin avulla voidaan suunnitelmallisesti huomioida epäkohtia, todettujen riskien poistamiseksi tai minimoimiseksi.</w:t>
            </w:r>
          </w:p>
          <w:p w:rsidRPr="00D75B7D" w:rsidR="00D75B7D" w:rsidP="00D75B7D" w:rsidRDefault="00D75B7D" w14:paraId="3EB6604C" w14:textId="77777777">
            <w:pPr>
              <w:rPr>
                <w:rFonts w:eastAsia="Calibri" w:cs="Calibri"/>
              </w:rPr>
            </w:pPr>
          </w:p>
          <w:p w:rsidRPr="00D75B7D" w:rsidR="00D75B7D" w:rsidP="00D75B7D" w:rsidRDefault="00D75B7D" w14:paraId="75992264" w14:textId="77777777">
            <w:pPr>
              <w:rPr>
                <w:rFonts w:eastAsia="Calibri" w:cs="Calibri"/>
              </w:rPr>
            </w:pPr>
            <w:r w:rsidRPr="00D75B7D">
              <w:rPr>
                <w:rFonts w:eastAsia="Calibri" w:cs="Calibri"/>
              </w:rPr>
              <w:t xml:space="preserve">Mielenterveys- ja päihdekuntoutujien ympärivuorokautisissa asumispalveluissa Samoojan ja Salmijärven kuntoutuskodeilla keskeisiä, tunnistettuja riskejä ja vaaroja ovat: Yksityisyyden suojan puute osalla asukkaista, kaatumiset, liukastumiset, väkivallan uhka, yksin työskentely, sisäilmaan liittyvät haitat sekä </w:t>
            </w:r>
            <w:proofErr w:type="spellStart"/>
            <w:r w:rsidRPr="00D75B7D">
              <w:rPr>
                <w:rFonts w:eastAsia="Calibri" w:cs="Calibri"/>
              </w:rPr>
              <w:t>pistotapaturmat</w:t>
            </w:r>
            <w:proofErr w:type="spellEnd"/>
            <w:r w:rsidRPr="00D75B7D">
              <w:rPr>
                <w:rFonts w:eastAsia="Calibri" w:cs="Calibri"/>
              </w:rPr>
              <w:t>. Kehittämistoimenpiteinä: asianmukaisten tilojen mahdollistuminen, kynnyksien merkitseminen kaatumisten ehkäisemiseksi, uhkatilanteiden hallintakoulutukset, turva/hälytysjärjestelmän käyttöönotto (</w:t>
            </w:r>
            <w:proofErr w:type="spellStart"/>
            <w:r w:rsidRPr="00D75B7D">
              <w:rPr>
                <w:rFonts w:eastAsia="Calibri" w:cs="Calibri"/>
              </w:rPr>
              <w:t>Secapp</w:t>
            </w:r>
            <w:proofErr w:type="spellEnd"/>
            <w:r w:rsidRPr="00D75B7D">
              <w:rPr>
                <w:rFonts w:eastAsia="Calibri" w:cs="Calibri"/>
              </w:rPr>
              <w:t xml:space="preserve">), ilmanpuhdistimien käyttöönotto, siivouksen lisääminen, turvallisen lääkehoidon toteuttamisen perehdyttäminen ja </w:t>
            </w:r>
            <w:proofErr w:type="spellStart"/>
            <w:r w:rsidRPr="00D75B7D">
              <w:rPr>
                <w:rFonts w:eastAsia="Calibri" w:cs="Calibri"/>
              </w:rPr>
              <w:t>hva:n</w:t>
            </w:r>
            <w:proofErr w:type="spellEnd"/>
            <w:r w:rsidRPr="00D75B7D">
              <w:rPr>
                <w:rFonts w:eastAsia="Calibri" w:cs="Calibri"/>
              </w:rPr>
              <w:t xml:space="preserve"> toimintaohjeiden kertaus </w:t>
            </w:r>
            <w:proofErr w:type="spellStart"/>
            <w:r w:rsidRPr="00D75B7D">
              <w:rPr>
                <w:rFonts w:eastAsia="Calibri" w:cs="Calibri"/>
              </w:rPr>
              <w:t>pistotapaturmatilanteessa</w:t>
            </w:r>
            <w:proofErr w:type="spellEnd"/>
            <w:r w:rsidRPr="00D75B7D">
              <w:rPr>
                <w:rFonts w:eastAsia="Calibri" w:cs="Calibri"/>
              </w:rPr>
              <w:t>.</w:t>
            </w:r>
          </w:p>
          <w:p w:rsidRPr="00D75B7D" w:rsidR="00D75B7D" w:rsidP="00D75B7D" w:rsidRDefault="00D75B7D" w14:paraId="0EC94DEB" w14:textId="77777777">
            <w:pPr>
              <w:rPr>
                <w:rFonts w:eastAsia="Calibri" w:cs="Calibri"/>
              </w:rPr>
            </w:pPr>
          </w:p>
          <w:p w:rsidRPr="00D75B7D" w:rsidR="00D75B7D" w:rsidP="00D75B7D" w:rsidRDefault="00D75B7D" w14:paraId="5BBEDFF3" w14:textId="77777777">
            <w:pPr>
              <w:rPr>
                <w:rFonts w:eastAsia="Calibri" w:cs="Calibri"/>
              </w:rPr>
            </w:pPr>
            <w:r w:rsidRPr="00D75B7D">
              <w:rPr>
                <w:rFonts w:eastAsia="Calibri" w:cs="Calibri"/>
              </w:rPr>
              <w:t xml:space="preserve">Mielenterveys- ja päihdekuntoutujien </w:t>
            </w:r>
            <w:proofErr w:type="spellStart"/>
            <w:r w:rsidRPr="00D75B7D">
              <w:rPr>
                <w:rFonts w:eastAsia="Calibri" w:cs="Calibri"/>
              </w:rPr>
              <w:t>kaksivuoroyksiköissä</w:t>
            </w:r>
            <w:proofErr w:type="spellEnd"/>
            <w:r w:rsidRPr="00D75B7D">
              <w:rPr>
                <w:rFonts w:eastAsia="Calibri" w:cs="Calibri"/>
              </w:rPr>
              <w:t xml:space="preserve">, Paltamon Taipaleessa, Sotkamon kuntoutuskodilla, Suomussalmen kuntoutuskodilla ja </w:t>
            </w:r>
            <w:proofErr w:type="spellStart"/>
            <w:r w:rsidRPr="00D75B7D">
              <w:rPr>
                <w:rFonts w:eastAsia="Calibri" w:cs="Calibri"/>
              </w:rPr>
              <w:t>Eljaskartanossa</w:t>
            </w:r>
            <w:proofErr w:type="spellEnd"/>
            <w:r w:rsidRPr="00D75B7D">
              <w:rPr>
                <w:rFonts w:eastAsia="Calibri" w:cs="Calibri"/>
              </w:rPr>
              <w:t xml:space="preserve"> tunnistettuja riskejä ja vaaroja ovat kaatumiset, liukastumiset, väkivallan uhka, ulos jääminen, yksin työskentely ja </w:t>
            </w:r>
            <w:proofErr w:type="spellStart"/>
            <w:r w:rsidRPr="00D75B7D">
              <w:rPr>
                <w:rFonts w:eastAsia="Calibri" w:cs="Calibri"/>
              </w:rPr>
              <w:t>pistotapaturmat</w:t>
            </w:r>
            <w:proofErr w:type="spellEnd"/>
            <w:r w:rsidRPr="00D75B7D">
              <w:rPr>
                <w:rFonts w:eastAsia="Calibri" w:cs="Calibri"/>
              </w:rPr>
              <w:t xml:space="preserve">. </w:t>
            </w:r>
          </w:p>
          <w:p w:rsidRPr="00D75B7D" w:rsidR="00D75B7D" w:rsidP="00D75B7D" w:rsidRDefault="00D75B7D" w14:paraId="44A2543B" w14:textId="77777777">
            <w:pPr>
              <w:rPr>
                <w:rFonts w:eastAsia="Calibri" w:cs="Calibri"/>
              </w:rPr>
            </w:pPr>
            <w:r w:rsidRPr="00D75B7D">
              <w:rPr>
                <w:rFonts w:eastAsia="Calibri" w:cs="Calibri"/>
              </w:rPr>
              <w:t>Kehittämistoimenpiteinä: Siivouksista huolehtiminen, siivous arkipäivisin, märkien kohtien pyyhkiminen, ulkokengättömyys, asiakkaiden tuleminen hoitoneuvottelujen kautta lyhytaikaisille paikoille ja pitkäaikaiseen asumiseen Asumispalvelutyöryhmän kautta, jolloin varmistetaan riittävästi asiakkaan/asukkaan turvallinen asuminen. Uhkatilanteiden hallintakoulutukset, turva/hälytysjärjestelmä (</w:t>
            </w:r>
            <w:proofErr w:type="spellStart"/>
            <w:r w:rsidRPr="00D75B7D">
              <w:rPr>
                <w:rFonts w:eastAsia="Calibri" w:cs="Calibri"/>
              </w:rPr>
              <w:t>Secapp</w:t>
            </w:r>
            <w:proofErr w:type="spellEnd"/>
            <w:r w:rsidRPr="00D75B7D">
              <w:rPr>
                <w:rFonts w:eastAsia="Calibri" w:cs="Calibri"/>
              </w:rPr>
              <w:t xml:space="preserve">), turvallisen lääkehoidon toteuttamiseen perehtyminen ja </w:t>
            </w:r>
            <w:proofErr w:type="spellStart"/>
            <w:r w:rsidRPr="00D75B7D">
              <w:rPr>
                <w:rFonts w:eastAsia="Calibri" w:cs="Calibri"/>
              </w:rPr>
              <w:t>hvan:n</w:t>
            </w:r>
            <w:proofErr w:type="spellEnd"/>
            <w:r w:rsidRPr="00D75B7D">
              <w:rPr>
                <w:rFonts w:eastAsia="Calibri" w:cs="Calibri"/>
              </w:rPr>
              <w:t xml:space="preserve"> toimintaohjeiden kertaus </w:t>
            </w:r>
            <w:proofErr w:type="spellStart"/>
            <w:r w:rsidRPr="00D75B7D">
              <w:rPr>
                <w:rFonts w:eastAsia="Calibri" w:cs="Calibri"/>
              </w:rPr>
              <w:t>pistotapaturmatilanteessa</w:t>
            </w:r>
            <w:proofErr w:type="spellEnd"/>
            <w:r w:rsidRPr="00D75B7D">
              <w:rPr>
                <w:rFonts w:eastAsia="Calibri" w:cs="Calibri"/>
              </w:rPr>
              <w:t xml:space="preserve">. Tutustuminen </w:t>
            </w:r>
            <w:proofErr w:type="spellStart"/>
            <w:r w:rsidRPr="00D75B7D">
              <w:rPr>
                <w:rFonts w:eastAsia="Calibri" w:cs="Calibri"/>
              </w:rPr>
              <w:t>hva:n</w:t>
            </w:r>
            <w:proofErr w:type="spellEnd"/>
            <w:r w:rsidRPr="00D75B7D">
              <w:rPr>
                <w:rFonts w:eastAsia="Calibri" w:cs="Calibri"/>
              </w:rPr>
              <w:t xml:space="preserve"> toimintaohjeeseen kohdatessa epäasiallista käyttäytymistä asiakkailta.</w:t>
            </w:r>
          </w:p>
          <w:p w:rsidRPr="00D75B7D" w:rsidR="00D75B7D" w:rsidP="00D75B7D" w:rsidRDefault="00D75B7D" w14:paraId="228624F1" w14:textId="77777777">
            <w:pPr>
              <w:rPr>
                <w:rFonts w:eastAsia="Calibri" w:cs="Calibri"/>
              </w:rPr>
            </w:pPr>
          </w:p>
          <w:p w:rsidRPr="00D75B7D" w:rsidR="00D75B7D" w:rsidP="00D75B7D" w:rsidRDefault="00D75B7D" w14:paraId="0F43EC4C" w14:textId="77777777">
            <w:pPr>
              <w:rPr>
                <w:rFonts w:eastAsia="Calibri" w:cs="Calibri"/>
              </w:rPr>
            </w:pPr>
            <w:r w:rsidRPr="00D75B7D">
              <w:rPr>
                <w:rFonts w:eastAsia="Calibri" w:cs="Calibri"/>
              </w:rPr>
              <w:t xml:space="preserve">Palvelualueen potilasturvallisuusriskien kartoitus ja vaaratapahtumat kirjataan </w:t>
            </w:r>
            <w:proofErr w:type="spellStart"/>
            <w:r w:rsidRPr="00D75B7D">
              <w:rPr>
                <w:rFonts w:eastAsia="Calibri" w:cs="Calibri"/>
              </w:rPr>
              <w:t>Haipro</w:t>
            </w:r>
            <w:proofErr w:type="spellEnd"/>
            <w:r w:rsidRPr="00D75B7D">
              <w:rPr>
                <w:rFonts w:eastAsia="Calibri" w:cs="Calibri"/>
              </w:rPr>
              <w:t xml:space="preserve">- järjestelmään. </w:t>
            </w:r>
            <w:proofErr w:type="spellStart"/>
            <w:r w:rsidRPr="00D75B7D">
              <w:rPr>
                <w:rFonts w:eastAsia="Calibri" w:cs="Calibri"/>
              </w:rPr>
              <w:t>Hairpro</w:t>
            </w:r>
            <w:proofErr w:type="spellEnd"/>
            <w:r w:rsidRPr="00D75B7D">
              <w:rPr>
                <w:rFonts w:eastAsia="Calibri" w:cs="Calibri"/>
              </w:rPr>
              <w:t>-ilmoituksessa</w:t>
            </w:r>
          </w:p>
          <w:p w:rsidRPr="00D75B7D" w:rsidR="00D75B7D" w:rsidP="00D75B7D" w:rsidRDefault="00D75B7D" w14:paraId="3BCCE2AC" w14:textId="77777777">
            <w:pPr>
              <w:rPr>
                <w:rFonts w:eastAsia="Calibri" w:cs="Calibri"/>
              </w:rPr>
            </w:pPr>
            <w:r w:rsidRPr="00D75B7D">
              <w:rPr>
                <w:rFonts w:eastAsia="Calibri" w:cs="Calibri"/>
              </w:rPr>
              <w:t>-kuvataan epäkohdat, riskit ja vaaratapahtumat</w:t>
            </w:r>
          </w:p>
          <w:p w:rsidRPr="00D75B7D" w:rsidR="00D75B7D" w:rsidP="00D75B7D" w:rsidRDefault="00D75B7D" w14:paraId="3E20A9C4" w14:textId="77777777">
            <w:pPr>
              <w:rPr>
                <w:rFonts w:eastAsia="Calibri" w:cs="Calibri"/>
              </w:rPr>
            </w:pPr>
            <w:r w:rsidRPr="00D75B7D">
              <w:rPr>
                <w:rFonts w:eastAsia="Calibri" w:cs="Calibri"/>
              </w:rPr>
              <w:t>-tunnistetaan riskit/kehitettävät asiat</w:t>
            </w:r>
          </w:p>
          <w:p w:rsidRPr="00D75B7D" w:rsidR="00D75B7D" w:rsidP="00D75B7D" w:rsidRDefault="00D75B7D" w14:paraId="061D9069" w14:textId="77777777">
            <w:pPr>
              <w:rPr>
                <w:rFonts w:eastAsia="Calibri" w:cs="Calibri"/>
              </w:rPr>
            </w:pPr>
            <w:r w:rsidRPr="00D75B7D">
              <w:rPr>
                <w:rFonts w:eastAsia="Calibri" w:cs="Calibri"/>
              </w:rPr>
              <w:t>-kirjataan asian eteenpäin vieminen, seuranta, vastuuhenkilö, aikataulu ja tehdyt muutokset.</w:t>
            </w:r>
          </w:p>
          <w:p w:rsidRPr="00D75B7D" w:rsidR="00D75B7D" w:rsidP="00D75B7D" w:rsidRDefault="00D75B7D" w14:paraId="3739B535" w14:textId="77777777">
            <w:pPr>
              <w:rPr>
                <w:rFonts w:eastAsia="Calibri" w:cs="Calibri"/>
              </w:rPr>
            </w:pPr>
          </w:p>
          <w:p w:rsidRPr="00D75B7D" w:rsidR="00D75B7D" w:rsidP="00D75B7D" w:rsidRDefault="00D75B7D" w14:paraId="3BE97A69" w14:textId="77777777">
            <w:pPr>
              <w:rPr>
                <w:rFonts w:eastAsia="Calibri" w:cs="Calibri"/>
              </w:rPr>
            </w:pPr>
            <w:r w:rsidRPr="00D75B7D">
              <w:rPr>
                <w:rFonts w:eastAsia="Calibri" w:cs="Calibri"/>
              </w:rPr>
              <w:lastRenderedPageBreak/>
              <w:t>Henkilökunta on ohjeistettu vaaratapahtumailmoituksen kirjaamiseen. Niistä tehdään koonnit ja ne analysoidaan työyksiköiden henkilökuntaryhmissä viikoittain. Toimenpide-ehdotusten pohjalta toteutetaan korjaavat toimenpiteet ja neljännesvuosittain kirjataan kooste tilanneraporttiin.</w:t>
            </w:r>
          </w:p>
          <w:p w:rsidRPr="00D75B7D" w:rsidR="00D75B7D" w:rsidP="00D75B7D" w:rsidRDefault="00D75B7D" w14:paraId="0709E4EA" w14:textId="77777777">
            <w:pPr>
              <w:rPr>
                <w:rFonts w:eastAsia="Calibri" w:cs="Calibri"/>
              </w:rPr>
            </w:pPr>
            <w:r w:rsidRPr="00D75B7D">
              <w:rPr>
                <w:rFonts w:eastAsia="Calibri" w:cs="Calibri"/>
              </w:rPr>
              <w:t>Palautetta kerätään jatkuvasti myös asiakkailta (</w:t>
            </w:r>
            <w:proofErr w:type="spellStart"/>
            <w:r w:rsidRPr="00D75B7D">
              <w:rPr>
                <w:rFonts w:eastAsia="Calibri" w:cs="Calibri"/>
              </w:rPr>
              <w:t>hyvinvointialueen</w:t>
            </w:r>
            <w:proofErr w:type="spellEnd"/>
            <w:r w:rsidRPr="00D75B7D">
              <w:rPr>
                <w:rFonts w:eastAsia="Calibri" w:cs="Calibri"/>
              </w:rPr>
              <w:t xml:space="preserve"> asiakaspalautekanava ja tehostettu palautteiden kerääminen kerran vuodessa).</w:t>
            </w:r>
          </w:p>
          <w:p w:rsidRPr="00D75B7D" w:rsidR="00D75B7D" w:rsidP="00D75B7D" w:rsidRDefault="00D75B7D" w14:paraId="219FA586" w14:textId="77777777">
            <w:pPr>
              <w:rPr>
                <w:rFonts w:eastAsia="Calibri" w:cs="Calibri"/>
              </w:rPr>
            </w:pPr>
          </w:p>
          <w:p w:rsidRPr="00D75B7D" w:rsidR="00D75B7D" w:rsidP="00D75B7D" w:rsidRDefault="00D75B7D" w14:paraId="049DC838" w14:textId="77777777">
            <w:pPr>
              <w:rPr>
                <w:rFonts w:eastAsia="Calibri" w:cs="Calibri"/>
              </w:rPr>
            </w:pPr>
            <w:r w:rsidRPr="00D75B7D">
              <w:rPr>
                <w:rFonts w:eastAsia="Calibri" w:cs="Calibri"/>
                <w:b/>
                <w:bCs/>
              </w:rPr>
              <w:t xml:space="preserve">Työn vaarojen selvittäminen ja arviointi </w:t>
            </w:r>
            <w:r w:rsidRPr="00D75B7D">
              <w:rPr>
                <w:rFonts w:eastAsia="Calibri" w:cs="Calibri"/>
              </w:rPr>
              <w:t>(</w:t>
            </w:r>
            <w:proofErr w:type="spellStart"/>
            <w:r w:rsidRPr="00D75B7D">
              <w:rPr>
                <w:rFonts w:eastAsia="Calibri" w:cs="Calibri"/>
              </w:rPr>
              <w:t>WPro</w:t>
            </w:r>
            <w:proofErr w:type="spellEnd"/>
            <w:r w:rsidRPr="00D75B7D">
              <w:rPr>
                <w:rFonts w:eastAsia="Calibri" w:cs="Calibri"/>
              </w:rPr>
              <w:t xml:space="preserve">-ohjelma) </w:t>
            </w:r>
          </w:p>
          <w:p w:rsidRPr="00D75B7D" w:rsidR="00D75B7D" w:rsidP="00D75B7D" w:rsidRDefault="00D75B7D" w14:paraId="3416CB36" w14:textId="77777777">
            <w:pPr>
              <w:rPr>
                <w:rFonts w:eastAsia="Calibri" w:cs="Calibri"/>
              </w:rPr>
            </w:pPr>
            <w:r w:rsidRPr="00D75B7D">
              <w:rPr>
                <w:rFonts w:eastAsia="Calibri" w:cs="Calibri"/>
              </w:rPr>
              <w:t>Siinä huomioidaan työyksikön henkinen kuormittuminen, tapaturman vaarat, ergonomia, fysikaaliset ja kemialliset vaaratekijät sekä biologiset altisteet.</w:t>
            </w:r>
          </w:p>
          <w:p w:rsidRPr="00D75B7D" w:rsidR="00D75B7D" w:rsidP="00D75B7D" w:rsidRDefault="00D75B7D" w14:paraId="697E994D" w14:textId="77777777">
            <w:pPr>
              <w:rPr>
                <w:rFonts w:eastAsia="Calibri" w:cs="Calibri"/>
              </w:rPr>
            </w:pPr>
          </w:p>
          <w:p w:rsidRPr="00D75B7D" w:rsidR="00D75B7D" w:rsidP="00D75B7D" w:rsidRDefault="00D75B7D" w14:paraId="38CC1223" w14:textId="77777777">
            <w:pPr>
              <w:rPr>
                <w:rFonts w:eastAsia="Calibri" w:cs="Calibri"/>
              </w:rPr>
            </w:pPr>
            <w:r w:rsidRPr="00D75B7D">
              <w:rPr>
                <w:rFonts w:eastAsia="Calibri" w:cs="Calibri"/>
              </w:rPr>
              <w:t>Näiden kohdalla on määritelty työn sisältö, vaaran/haitan/havainnon kuvaus, riskiluokka sekä toimenpiteet, vastuuhenkilö ja aikataulu.</w:t>
            </w:r>
          </w:p>
          <w:p w:rsidRPr="00D75B7D" w:rsidR="00D75B7D" w:rsidP="00D75B7D" w:rsidRDefault="00D75B7D" w14:paraId="07E0A987" w14:textId="77777777">
            <w:pPr>
              <w:rPr>
                <w:rFonts w:eastAsia="Calibri" w:cs="Calibri"/>
              </w:rPr>
            </w:pPr>
          </w:p>
          <w:p w:rsidRPr="00D75B7D" w:rsidR="00D75B7D" w:rsidP="00D75B7D" w:rsidRDefault="00D75B7D" w14:paraId="50D4473B" w14:textId="77777777">
            <w:pPr>
              <w:rPr>
                <w:rFonts w:eastAsia="Calibri" w:cs="Calibri"/>
              </w:rPr>
            </w:pPr>
            <w:r w:rsidRPr="00D75B7D">
              <w:rPr>
                <w:rFonts w:eastAsia="Calibri" w:cs="Calibri"/>
              </w:rPr>
              <w:t>Työn vaarojen selvittäminen ja arviointi tehdään työyksiköissä yhdessä työntekijöiden kanssa kahden vuoden välein ja aina tarvittaessa.</w:t>
            </w:r>
          </w:p>
          <w:p w:rsidRPr="00D75B7D" w:rsidR="00D75B7D" w:rsidP="00D75B7D" w:rsidRDefault="00D75B7D" w14:paraId="7ABD7C32" w14:textId="77777777">
            <w:pPr>
              <w:rPr>
                <w:rFonts w:eastAsia="Calibri" w:cs="Calibri"/>
              </w:rPr>
            </w:pPr>
          </w:p>
          <w:p w:rsidRPr="00D75B7D" w:rsidR="00D75B7D" w:rsidP="00D75B7D" w:rsidRDefault="00D75B7D" w14:paraId="52527B3B" w14:textId="77777777">
            <w:pPr>
              <w:rPr>
                <w:rFonts w:eastAsia="Calibri" w:cs="Calibri"/>
              </w:rPr>
            </w:pPr>
            <w:r w:rsidRPr="00D75B7D">
              <w:rPr>
                <w:rFonts w:eastAsia="Calibri" w:cs="Calibri"/>
                <w:b/>
                <w:bCs/>
              </w:rPr>
              <w:t xml:space="preserve">Ilmoitus epäkohdasta tai epäkohdan uhkasta </w:t>
            </w:r>
            <w:proofErr w:type="spellStart"/>
            <w:r w:rsidRPr="00D75B7D">
              <w:rPr>
                <w:rFonts w:eastAsia="Calibri" w:cs="Calibri"/>
                <w:b/>
                <w:bCs/>
              </w:rPr>
              <w:t>HaiPro</w:t>
            </w:r>
            <w:proofErr w:type="spellEnd"/>
            <w:r w:rsidRPr="00D75B7D">
              <w:rPr>
                <w:rFonts w:eastAsia="Calibri" w:cs="Calibri"/>
                <w:b/>
                <w:bCs/>
              </w:rPr>
              <w:t xml:space="preserve"> -järjestelmään</w:t>
            </w:r>
            <w:r w:rsidRPr="00D75B7D">
              <w:rPr>
                <w:rFonts w:eastAsia="Calibri" w:cs="Calibri"/>
              </w:rPr>
              <w:t xml:space="preserve"> </w:t>
            </w:r>
          </w:p>
          <w:p w:rsidRPr="00D75B7D" w:rsidR="00D75B7D" w:rsidP="00D75B7D" w:rsidRDefault="00D75B7D" w14:paraId="414E6405" w14:textId="77777777">
            <w:pPr>
              <w:rPr>
                <w:rFonts w:eastAsia="Calibri" w:cs="Calibri"/>
              </w:rPr>
            </w:pPr>
            <w:r w:rsidRPr="00D75B7D">
              <w:rPr>
                <w:rFonts w:eastAsia="Calibri" w:cs="Calibri"/>
              </w:rPr>
              <w:t xml:space="preserve"> </w:t>
            </w:r>
          </w:p>
          <w:p w:rsidRPr="00D75B7D" w:rsidR="00D75B7D" w:rsidP="00D75B7D" w:rsidRDefault="00D75B7D" w14:paraId="775FE8A2" w14:textId="77777777">
            <w:pPr>
              <w:rPr>
                <w:rFonts w:eastAsia="Calibri" w:cs="Calibri"/>
              </w:rPr>
            </w:pPr>
            <w:r w:rsidRPr="00D75B7D">
              <w:rPr>
                <w:rFonts w:eastAsia="Calibri" w:cs="Calibri"/>
              </w:rPr>
              <w:t xml:space="preserve">Epäkohtien ilmoittamisessa on käytössä </w:t>
            </w:r>
            <w:proofErr w:type="spellStart"/>
            <w:r w:rsidRPr="00D75B7D">
              <w:rPr>
                <w:rFonts w:eastAsia="Calibri" w:cs="Calibri"/>
              </w:rPr>
              <w:t>Hva:n</w:t>
            </w:r>
            <w:proofErr w:type="spellEnd"/>
            <w:r w:rsidRPr="00D75B7D">
              <w:rPr>
                <w:rFonts w:eastAsia="Calibri" w:cs="Calibri"/>
              </w:rPr>
              <w:t xml:space="preserve"> yhteinen toimintamalli. </w:t>
            </w:r>
            <w:proofErr w:type="spellStart"/>
            <w:r w:rsidRPr="00D75B7D">
              <w:rPr>
                <w:rFonts w:eastAsia="Calibri" w:cs="Calibri"/>
              </w:rPr>
              <w:t>HaiPro</w:t>
            </w:r>
            <w:proofErr w:type="spellEnd"/>
            <w:r w:rsidRPr="00D75B7D">
              <w:rPr>
                <w:rFonts w:eastAsia="Calibri" w:cs="Calibri"/>
              </w:rPr>
              <w:t xml:space="preserve"> -järjestelmään voidaan tehdä asiakas- tai potilasturvallisuusilmoituksia sekä työturvallisuusilmoituksia. nimettömänä. Epäkohtailmoitusten osalta tapahtumatyypiksi valitaan tilanteen mukaan, joko eettinen osaaminen ja toiminta, tahdonvastainen hoitotoimenpide, itsemääräämisoikeuden rajoittaminen, hoidon/palvelun saatavuus tai järjestelyt. </w:t>
            </w:r>
          </w:p>
          <w:p w:rsidRPr="00D75B7D" w:rsidR="00D75B7D" w:rsidP="00D75B7D" w:rsidRDefault="00D75B7D" w14:paraId="356C805E" w14:textId="77777777">
            <w:pPr>
              <w:rPr>
                <w:rFonts w:eastAsia="Calibri" w:cs="Calibri"/>
              </w:rPr>
            </w:pPr>
            <w:r w:rsidRPr="00D75B7D">
              <w:rPr>
                <w:rFonts w:eastAsia="Calibri" w:cs="Calibri"/>
              </w:rPr>
              <w:t xml:space="preserve"> </w:t>
            </w:r>
          </w:p>
          <w:p w:rsidRPr="00D75B7D" w:rsidR="00D75B7D" w:rsidP="00D75B7D" w:rsidRDefault="00D75B7D" w14:paraId="1E85772F" w14:textId="77777777">
            <w:pPr>
              <w:rPr>
                <w:rFonts w:eastAsia="Calibri" w:cs="Calibri"/>
              </w:rPr>
            </w:pPr>
            <w:r w:rsidRPr="00D75B7D">
              <w:rPr>
                <w:rFonts w:eastAsia="Calibri" w:cs="Calibri"/>
              </w:rPr>
              <w:t xml:space="preserve">Huomioitavaa on, että epäkohtailmoitus ei korvaa </w:t>
            </w:r>
            <w:proofErr w:type="spellStart"/>
            <w:r w:rsidRPr="00D75B7D">
              <w:rPr>
                <w:rFonts w:eastAsia="Calibri" w:cs="Calibri"/>
              </w:rPr>
              <w:t>Haipro</w:t>
            </w:r>
            <w:proofErr w:type="spellEnd"/>
            <w:r w:rsidRPr="00D75B7D">
              <w:rPr>
                <w:rFonts w:eastAsia="Calibri" w:cs="Calibri"/>
              </w:rPr>
              <w:t xml:space="preserve">-järjestelmän tietoturvailmoitusta. Jokaisen työntekijän tulee aina raportoida </w:t>
            </w:r>
            <w:proofErr w:type="spellStart"/>
            <w:r w:rsidRPr="00D75B7D">
              <w:rPr>
                <w:rFonts w:eastAsia="Calibri" w:cs="Calibri"/>
              </w:rPr>
              <w:t>HaiPro</w:t>
            </w:r>
            <w:proofErr w:type="spellEnd"/>
            <w:r w:rsidRPr="00D75B7D">
              <w:rPr>
                <w:rFonts w:eastAsia="Calibri" w:cs="Calibri"/>
              </w:rPr>
              <w:t xml:space="preserve">-järjestelmään havaitsemistaan tahattomista tai tahallisista tietosuojarikkomuksista. </w:t>
            </w:r>
          </w:p>
          <w:p w:rsidRPr="00D75B7D" w:rsidR="00D75B7D" w:rsidP="00D75B7D" w:rsidRDefault="00D75B7D" w14:paraId="013A022C" w14:textId="77777777">
            <w:pPr>
              <w:rPr>
                <w:rFonts w:eastAsia="Calibri" w:cs="Calibri"/>
              </w:rPr>
            </w:pPr>
          </w:p>
          <w:p w:rsidRPr="00D75B7D" w:rsidR="00D75B7D" w:rsidP="00D75B7D" w:rsidRDefault="00D75B7D" w14:paraId="2971F906" w14:textId="77777777">
            <w:pPr>
              <w:rPr>
                <w:rFonts w:eastAsia="Calibri" w:cs="Calibri"/>
              </w:rPr>
            </w:pPr>
            <w:r w:rsidRPr="00D75B7D">
              <w:rPr>
                <w:rFonts w:eastAsia="Calibri" w:cs="Calibri"/>
              </w:rPr>
              <w:t xml:space="preserve">Kaikki epäkohtailmoitukset käsitellään yksikön viikoittaisessa henkilökuntaryhmässä, johon osallistuvat kulloinkin vuorossa oleva henkilökunta sekä apulaispalveluesihenkilö. </w:t>
            </w:r>
          </w:p>
          <w:p w:rsidRPr="00D75B7D" w:rsidR="00D75B7D" w:rsidP="00D75B7D" w:rsidRDefault="00D75B7D" w14:paraId="146B2703" w14:textId="77777777">
            <w:pPr>
              <w:rPr>
                <w:rFonts w:eastAsia="Calibri" w:cs="Calibri"/>
              </w:rPr>
            </w:pPr>
            <w:r w:rsidRPr="00D75B7D">
              <w:rPr>
                <w:rFonts w:eastAsia="Calibri" w:cs="Calibri"/>
              </w:rPr>
              <w:t xml:space="preserve"> </w:t>
            </w:r>
          </w:p>
          <w:p w:rsidRPr="00D75B7D" w:rsidR="00D75B7D" w:rsidP="00D75B7D" w:rsidRDefault="00D75B7D" w14:paraId="6DC4562C" w14:textId="77777777">
            <w:pPr>
              <w:rPr>
                <w:rFonts w:eastAsia="Calibri" w:cs="Calibri"/>
              </w:rPr>
            </w:pPr>
            <w:r w:rsidRPr="00D75B7D">
              <w:rPr>
                <w:rFonts w:eastAsia="Calibri" w:cs="Calibri"/>
                <w:b/>
                <w:bCs/>
              </w:rPr>
              <w:t xml:space="preserve">Ilmoitus epäkohdasta tai epäkohdan uhkasta </w:t>
            </w:r>
            <w:proofErr w:type="spellStart"/>
            <w:r w:rsidRPr="00D75B7D">
              <w:rPr>
                <w:rFonts w:eastAsia="Calibri" w:cs="Calibri"/>
                <w:b/>
                <w:bCs/>
              </w:rPr>
              <w:t>SPro</w:t>
            </w:r>
            <w:proofErr w:type="spellEnd"/>
            <w:r w:rsidRPr="00D75B7D">
              <w:rPr>
                <w:rFonts w:eastAsia="Calibri" w:cs="Calibri"/>
                <w:b/>
                <w:bCs/>
              </w:rPr>
              <w:t xml:space="preserve"> -järjestelmään</w:t>
            </w:r>
            <w:r w:rsidRPr="00D75B7D">
              <w:rPr>
                <w:rFonts w:eastAsia="Calibri" w:cs="Calibri"/>
              </w:rPr>
              <w:t xml:space="preserve"> </w:t>
            </w:r>
          </w:p>
          <w:p w:rsidRPr="00D75B7D" w:rsidR="00D75B7D" w:rsidP="00D75B7D" w:rsidRDefault="00D75B7D" w14:paraId="202AC165" w14:textId="77777777">
            <w:pPr>
              <w:rPr>
                <w:rFonts w:eastAsia="Calibri" w:cs="Calibri"/>
              </w:rPr>
            </w:pPr>
            <w:r w:rsidRPr="00D75B7D">
              <w:rPr>
                <w:rFonts w:eastAsia="Calibri" w:cs="Calibri"/>
              </w:rPr>
              <w:t xml:space="preserve"> </w:t>
            </w:r>
          </w:p>
          <w:p w:rsidRPr="00D75B7D" w:rsidR="00D75B7D" w:rsidP="00D75B7D" w:rsidRDefault="00D75B7D" w14:paraId="234A1509" w14:textId="77777777">
            <w:pPr>
              <w:rPr>
                <w:rFonts w:eastAsia="Calibri" w:cs="Calibri"/>
              </w:rPr>
            </w:pPr>
            <w:proofErr w:type="spellStart"/>
            <w:r w:rsidRPr="00D75B7D">
              <w:rPr>
                <w:rFonts w:eastAsia="Calibri" w:cs="Calibri"/>
              </w:rPr>
              <w:t>SPro</w:t>
            </w:r>
            <w:proofErr w:type="spellEnd"/>
            <w:r w:rsidRPr="00D75B7D">
              <w:rPr>
                <w:rFonts w:eastAsia="Calibri" w:cs="Calibri"/>
              </w:rPr>
              <w:t xml:space="preserve"> -järjestelmään tehdään epäkohtailmoitukset, jotka edellyttävät ilmoituksen tekijän nimeä sekä epäkohdan tai epäkohdan uhan kohteeksi joutuneen asiakkaan/potilaan nimeä. Ilmoitus tehdään nimellä aina, kun ilmoitus kohdistuu yksittäisen asiakkaan, asukkaan tai potilaan hoidon, palvelun tai sosiaalihuollon toteuttamiseen </w:t>
            </w:r>
          </w:p>
          <w:p w:rsidRPr="00D75B7D" w:rsidR="00D75B7D" w:rsidP="00D75B7D" w:rsidRDefault="00D75B7D" w14:paraId="6C15CFD6" w14:textId="77777777">
            <w:pPr>
              <w:rPr>
                <w:rFonts w:eastAsia="Calibri" w:cs="Calibri"/>
              </w:rPr>
            </w:pPr>
            <w:r w:rsidRPr="00D75B7D">
              <w:rPr>
                <w:rFonts w:eastAsia="Calibri" w:cs="Calibri"/>
              </w:rPr>
              <w:t xml:space="preserve"> </w:t>
            </w:r>
          </w:p>
          <w:p w:rsidRPr="00D75B7D" w:rsidR="00D75B7D" w:rsidP="00D75B7D" w:rsidRDefault="00D75B7D" w14:paraId="1BD32F38" w14:textId="77777777">
            <w:pPr>
              <w:rPr>
                <w:rFonts w:eastAsia="Calibri" w:cs="Calibri"/>
              </w:rPr>
            </w:pPr>
            <w:r w:rsidRPr="00D75B7D">
              <w:rPr>
                <w:rFonts w:eastAsia="Calibri" w:cs="Calibri"/>
              </w:rPr>
              <w:t xml:space="preserve">Ilmoitus epäkohdasta voidaan tehdä salassapitosäännösten estämästä ja ilmoitus tehdään viipymättä silloin, kun työntekijä havaitsee asiakkaaseen/potilaaseen kohdistuvan epäkohdan tai sen uhan.  </w:t>
            </w:r>
          </w:p>
          <w:p w:rsidRPr="00D75B7D" w:rsidR="00D75B7D" w:rsidP="00D75B7D" w:rsidRDefault="00D75B7D" w14:paraId="0FC72F2B" w14:textId="77777777">
            <w:pPr>
              <w:rPr>
                <w:rFonts w:eastAsia="Calibri" w:cs="Calibri"/>
              </w:rPr>
            </w:pPr>
            <w:r w:rsidRPr="00D75B7D">
              <w:rPr>
                <w:rFonts w:eastAsia="Calibri" w:cs="Calibri"/>
              </w:rPr>
              <w:t xml:space="preserve"> </w:t>
            </w:r>
          </w:p>
          <w:p w:rsidRPr="00D75B7D" w:rsidR="00D75B7D" w:rsidP="00D75B7D" w:rsidRDefault="00D75B7D" w14:paraId="67694475" w14:textId="77777777">
            <w:pPr>
              <w:rPr>
                <w:rFonts w:eastAsia="Calibri" w:cs="Calibri"/>
              </w:rPr>
            </w:pPr>
            <w:r w:rsidRPr="00D75B7D">
              <w:rPr>
                <w:rFonts w:eastAsia="Calibri" w:cs="Calibri"/>
              </w:rPr>
              <w:t xml:space="preserve">Tieto siitä, että asiakkaan/potilaan asiaan liittyen on tehty epäkohtailmoitus </w:t>
            </w:r>
            <w:proofErr w:type="spellStart"/>
            <w:r w:rsidRPr="00D75B7D">
              <w:rPr>
                <w:rFonts w:eastAsia="Calibri" w:cs="Calibri"/>
              </w:rPr>
              <w:t>SPro</w:t>
            </w:r>
            <w:proofErr w:type="spellEnd"/>
            <w:r w:rsidRPr="00D75B7D">
              <w:rPr>
                <w:rFonts w:eastAsia="Calibri" w:cs="Calibri"/>
              </w:rPr>
              <w:t xml:space="preserve"> -järjestelmään, kirjataan asiakas- tai potilastietojärjestelmään. </w:t>
            </w:r>
            <w:proofErr w:type="spellStart"/>
            <w:r w:rsidRPr="00D75B7D">
              <w:rPr>
                <w:rFonts w:eastAsia="Calibri" w:cs="Calibri"/>
              </w:rPr>
              <w:t>Spro</w:t>
            </w:r>
            <w:proofErr w:type="spellEnd"/>
            <w:r w:rsidRPr="00D75B7D">
              <w:rPr>
                <w:rFonts w:eastAsia="Calibri" w:cs="Calibri"/>
              </w:rPr>
              <w:t xml:space="preserve">- järjestelmä ohjaa ilmoituksen käsittelyyn sen alueen palvelualuepäällikölle, jonne ilmoitus on kohdennettu. Palvelualuepäällikkö käsittelee ilmoituksen, pyytää ja tekee tarvittavat selvitykset ja toimenpiteet epäkohdan tai sen uhan poistamiseksi, kirjaa tiedot sähköiseen lomakkeeseen ja varmistaa, että toimenpiteisiin ryhdytään.  </w:t>
            </w:r>
          </w:p>
          <w:p w:rsidRPr="00D75B7D" w:rsidR="00D75B7D" w:rsidP="00D75B7D" w:rsidRDefault="00D75B7D" w14:paraId="4C74336A" w14:textId="77777777">
            <w:pPr>
              <w:rPr>
                <w:rFonts w:eastAsia="Calibri" w:cs="Calibri"/>
              </w:rPr>
            </w:pPr>
            <w:r w:rsidRPr="00D75B7D">
              <w:rPr>
                <w:rFonts w:eastAsia="Calibri" w:cs="Calibri"/>
              </w:rPr>
              <w:t xml:space="preserve"> </w:t>
            </w:r>
          </w:p>
          <w:p w:rsidRPr="00D75B7D" w:rsidR="00D75B7D" w:rsidP="00D75B7D" w:rsidRDefault="00D75B7D" w14:paraId="20E54D77" w14:textId="77777777">
            <w:pPr>
              <w:rPr>
                <w:rFonts w:eastAsia="Calibri" w:cs="Calibri"/>
              </w:rPr>
            </w:pPr>
            <w:r w:rsidRPr="00D75B7D">
              <w:rPr>
                <w:rFonts w:eastAsia="Calibri" w:cs="Calibri"/>
              </w:rPr>
              <w:lastRenderedPageBreak/>
              <w:t>Mikäli epäkohtaa/epäkohdan uhkaa ei saada omilla toimenpiteillä korjattua, ilmoitetaan tilanteesta oman alueen toimialuejohtajalle sekä järjestämisen tukeen valvontatiimille.  Epäkohtailmoitus käsitellään valvontatiimissä yhdessä toimialuejohtajan kanssa. Yhdessä sovitaan tarvittavista korjaavista toimenpiteistä ja mikäli epäkohtaa/ epäkohdan uhkaa asiaa ei saada korjattua kohtuullisessa ajassa, ilmoitetaan tilanteesta aluehallintovirastolle.</w:t>
            </w:r>
          </w:p>
          <w:p w:rsidRPr="00D75B7D" w:rsidR="00D75B7D" w:rsidP="00D75B7D" w:rsidRDefault="00D75B7D" w14:paraId="17D98D8C" w14:textId="77777777">
            <w:pPr>
              <w:rPr>
                <w:rFonts w:eastAsia="Calibri" w:cs="Calibri"/>
              </w:rPr>
            </w:pPr>
          </w:p>
          <w:p w:rsidRPr="00D75B7D" w:rsidR="00D75B7D" w:rsidP="00D75B7D" w:rsidRDefault="00D75B7D" w14:paraId="1017F9FF" w14:textId="77777777">
            <w:pPr>
              <w:rPr>
                <w:rFonts w:eastAsia="Calibri" w:cs="Calibri"/>
                <w:b/>
                <w:bCs/>
                <w:szCs w:val="24"/>
              </w:rPr>
            </w:pPr>
            <w:r w:rsidRPr="00D75B7D">
              <w:rPr>
                <w:rFonts w:eastAsia="Calibri" w:cs="Calibri"/>
                <w:b/>
                <w:bCs/>
                <w:szCs w:val="24"/>
              </w:rPr>
              <w:t xml:space="preserve">Lääkinnällisten laitteiden vaaratilanteista tehtävät lakisääteiset vaaratilanneilmoitukset </w:t>
            </w:r>
          </w:p>
          <w:p w:rsidRPr="00D75B7D" w:rsidR="00D75B7D" w:rsidP="00D75B7D" w:rsidRDefault="00D75B7D" w14:paraId="02DE5FB7" w14:textId="77777777">
            <w:pPr>
              <w:numPr>
                <w:ilvl w:val="0"/>
                <w:numId w:val="28"/>
              </w:numPr>
              <w:rPr>
                <w:rFonts w:eastAsia="Calibri" w:cs="Calibri"/>
                <w:szCs w:val="24"/>
              </w:rPr>
            </w:pPr>
            <w:r w:rsidRPr="00D75B7D">
              <w:rPr>
                <w:rFonts w:eastAsia="Calibri" w:cs="Calibri"/>
                <w:szCs w:val="24"/>
              </w:rPr>
              <w:t>vikailmoitus</w:t>
            </w:r>
          </w:p>
          <w:p w:rsidRPr="00D75B7D" w:rsidR="00D75B7D" w:rsidP="00D75B7D" w:rsidRDefault="00D75B7D" w14:paraId="280AAC2D" w14:textId="77777777">
            <w:pPr>
              <w:numPr>
                <w:ilvl w:val="0"/>
                <w:numId w:val="28"/>
              </w:numPr>
              <w:rPr>
                <w:rFonts w:eastAsia="Calibri" w:cs="Calibri"/>
                <w:szCs w:val="24"/>
              </w:rPr>
            </w:pPr>
            <w:proofErr w:type="spellStart"/>
            <w:r w:rsidRPr="00D75B7D">
              <w:rPr>
                <w:rFonts w:eastAsia="Calibri" w:cs="Calibri"/>
                <w:szCs w:val="24"/>
              </w:rPr>
              <w:t>Haipro</w:t>
            </w:r>
            <w:proofErr w:type="spellEnd"/>
            <w:r w:rsidRPr="00D75B7D">
              <w:rPr>
                <w:rFonts w:eastAsia="Calibri" w:cs="Calibri"/>
                <w:szCs w:val="24"/>
              </w:rPr>
              <w:t xml:space="preserve"> –ilmoitus</w:t>
            </w:r>
          </w:p>
          <w:p w:rsidRPr="00D75B7D" w:rsidR="00D75B7D" w:rsidP="00D75B7D" w:rsidRDefault="00D75B7D" w14:paraId="3C7BF2C6" w14:textId="77777777">
            <w:pPr>
              <w:numPr>
                <w:ilvl w:val="0"/>
                <w:numId w:val="28"/>
              </w:numPr>
              <w:rPr>
                <w:rFonts w:eastAsia="Calibri" w:cs="Calibri"/>
                <w:szCs w:val="24"/>
              </w:rPr>
            </w:pPr>
            <w:r w:rsidRPr="00D75B7D">
              <w:rPr>
                <w:rFonts w:eastAsia="Calibri" w:cs="Calibri"/>
                <w:szCs w:val="24"/>
              </w:rPr>
              <w:t xml:space="preserve">ilmoitus </w:t>
            </w:r>
            <w:proofErr w:type="spellStart"/>
            <w:r w:rsidRPr="00D75B7D">
              <w:rPr>
                <w:rFonts w:eastAsia="Calibri" w:cs="Calibri"/>
                <w:szCs w:val="24"/>
              </w:rPr>
              <w:t>Fimealle</w:t>
            </w:r>
            <w:proofErr w:type="spellEnd"/>
            <w:r w:rsidRPr="00D75B7D">
              <w:rPr>
                <w:rFonts w:eastAsia="Calibri" w:cs="Calibri"/>
                <w:szCs w:val="24"/>
              </w:rPr>
              <w:t xml:space="preserve"> (</w:t>
            </w:r>
            <w:proofErr w:type="spellStart"/>
            <w:r w:rsidRPr="00D75B7D">
              <w:rPr>
                <w:rFonts w:eastAsia="Calibri" w:cs="Calibri"/>
                <w:szCs w:val="24"/>
              </w:rPr>
              <w:t>HaiPron</w:t>
            </w:r>
            <w:proofErr w:type="spellEnd"/>
            <w:r w:rsidRPr="00D75B7D">
              <w:rPr>
                <w:rFonts w:eastAsia="Calibri" w:cs="Calibri"/>
                <w:szCs w:val="24"/>
              </w:rPr>
              <w:t xml:space="preserve"> rajapinnan kautta)</w:t>
            </w:r>
          </w:p>
          <w:p w:rsidRPr="00D75B7D" w:rsidR="00D75B7D" w:rsidP="00D75B7D" w:rsidRDefault="00D75B7D" w14:paraId="7A1D57CA" w14:textId="77777777">
            <w:pPr>
              <w:numPr>
                <w:ilvl w:val="0"/>
                <w:numId w:val="28"/>
              </w:numPr>
              <w:rPr>
                <w:rFonts w:eastAsia="Calibri" w:cs="Calibri"/>
                <w:szCs w:val="24"/>
              </w:rPr>
            </w:pPr>
            <w:r w:rsidRPr="00D75B7D">
              <w:rPr>
                <w:rFonts w:eastAsia="Calibri" w:cs="Calibri"/>
                <w:szCs w:val="24"/>
              </w:rPr>
              <w:t>Ilmoitus valmistajalle tai maahantuojalle</w:t>
            </w:r>
          </w:p>
          <w:p w:rsidRPr="00D75B7D" w:rsidR="00D75B7D" w:rsidP="00D75B7D" w:rsidRDefault="00D75B7D" w14:paraId="52BDD39F" w14:textId="77777777">
            <w:pPr>
              <w:numPr>
                <w:ilvl w:val="0"/>
                <w:numId w:val="28"/>
              </w:numPr>
              <w:rPr>
                <w:rFonts w:eastAsia="Calibri" w:cs="Calibri"/>
                <w:szCs w:val="24"/>
              </w:rPr>
            </w:pPr>
            <w:r w:rsidRPr="00D75B7D">
              <w:rPr>
                <w:rFonts w:eastAsia="Calibri" w:cs="Calibri"/>
                <w:szCs w:val="24"/>
              </w:rPr>
              <w:t xml:space="preserve">Muut mahdolliset ilmoitukset vaaratapahtumasta riippuen esim. säteilyturvakeskukselle, </w:t>
            </w:r>
            <w:proofErr w:type="spellStart"/>
            <w:r w:rsidRPr="00D75B7D">
              <w:rPr>
                <w:rFonts w:eastAsia="Calibri" w:cs="Calibri"/>
                <w:szCs w:val="24"/>
              </w:rPr>
              <w:t>Fimealle</w:t>
            </w:r>
            <w:proofErr w:type="spellEnd"/>
          </w:p>
          <w:p w:rsidRPr="00D75B7D" w:rsidR="00D75B7D" w:rsidP="00D75B7D" w:rsidRDefault="00D75B7D" w14:paraId="576C62B0" w14:textId="77777777">
            <w:pPr>
              <w:rPr>
                <w:rFonts w:eastAsia="Calibri" w:cs="Calibri"/>
              </w:rPr>
            </w:pPr>
            <w:r w:rsidRPr="00D75B7D">
              <w:rPr>
                <w:rFonts w:eastAsia="Calibri" w:cs="Calibri"/>
                <w:szCs w:val="24"/>
              </w:rPr>
              <w:t xml:space="preserve">Laitteisiin ja tarvikkeisiin liittyvät vaaratapahtumat raportoidaan </w:t>
            </w:r>
            <w:proofErr w:type="spellStart"/>
            <w:r w:rsidRPr="00D75B7D">
              <w:rPr>
                <w:rFonts w:eastAsia="Calibri" w:cs="Calibri"/>
                <w:szCs w:val="24"/>
              </w:rPr>
              <w:t>HaiPro</w:t>
            </w:r>
            <w:proofErr w:type="spellEnd"/>
            <w:r w:rsidRPr="00D75B7D">
              <w:rPr>
                <w:rFonts w:eastAsia="Calibri" w:cs="Calibri"/>
                <w:szCs w:val="24"/>
              </w:rPr>
              <w:t xml:space="preserve">- vaaratapahtumien raportointijärjestelmään sekä </w:t>
            </w:r>
            <w:proofErr w:type="spellStart"/>
            <w:r w:rsidRPr="00D75B7D">
              <w:rPr>
                <w:rFonts w:eastAsia="Calibri" w:cs="Calibri"/>
                <w:szCs w:val="24"/>
              </w:rPr>
              <w:t>Fimealle</w:t>
            </w:r>
            <w:proofErr w:type="spellEnd"/>
            <w:r w:rsidRPr="00D75B7D">
              <w:rPr>
                <w:rFonts w:eastAsia="Calibri" w:cs="Calibri"/>
                <w:szCs w:val="24"/>
              </w:rPr>
              <w:t xml:space="preserve"> (</w:t>
            </w:r>
            <w:proofErr w:type="spellStart"/>
            <w:r w:rsidRPr="00D75B7D">
              <w:rPr>
                <w:rFonts w:eastAsia="Calibri" w:cs="Calibri"/>
                <w:szCs w:val="24"/>
              </w:rPr>
              <w:t>Haipro</w:t>
            </w:r>
            <w:proofErr w:type="spellEnd"/>
            <w:r w:rsidRPr="00D75B7D">
              <w:rPr>
                <w:rFonts w:eastAsia="Calibri" w:cs="Calibri"/>
                <w:szCs w:val="24"/>
              </w:rPr>
              <w:t xml:space="preserve">-järjestelmän kautta).  </w:t>
            </w:r>
            <w:proofErr w:type="spellStart"/>
            <w:r w:rsidRPr="00D75B7D">
              <w:rPr>
                <w:rFonts w:eastAsia="Calibri" w:cs="Calibri"/>
                <w:szCs w:val="24"/>
              </w:rPr>
              <w:t>HaiPro</w:t>
            </w:r>
            <w:proofErr w:type="spellEnd"/>
            <w:r w:rsidRPr="00D75B7D">
              <w:rPr>
                <w:rFonts w:eastAsia="Calibri" w:cs="Calibri"/>
                <w:szCs w:val="24"/>
              </w:rPr>
              <w:t xml:space="preserve">- järjestelmään tehdyt ilmoitukset käsitellään tapahtumayksiköissä ja tieto tapahtumasta välittyy myös lääkintälaitetekniikkaan. Ilmoitus </w:t>
            </w:r>
            <w:proofErr w:type="spellStart"/>
            <w:r w:rsidRPr="00D75B7D">
              <w:rPr>
                <w:rFonts w:eastAsia="Calibri" w:cs="Calibri"/>
                <w:szCs w:val="24"/>
              </w:rPr>
              <w:t>Fimealle</w:t>
            </w:r>
            <w:proofErr w:type="spellEnd"/>
            <w:r w:rsidRPr="00D75B7D">
              <w:rPr>
                <w:rFonts w:eastAsia="Calibri" w:cs="Calibri"/>
                <w:szCs w:val="24"/>
              </w:rPr>
              <w:t xml:space="preserve"> tehdään yhteistyössä yksikön esihenkilön, laitevastaavan ja lääkintälaitetekniikan kanssa.</w:t>
            </w:r>
          </w:p>
          <w:p w:rsidRPr="00D75B7D" w:rsidR="00D75B7D" w:rsidP="00D75B7D" w:rsidRDefault="00D75B7D" w14:paraId="7412D14D" w14:textId="77777777">
            <w:pPr>
              <w:rPr>
                <w:rFonts w:eastAsia="Calibri" w:cs="Calibri"/>
                <w:szCs w:val="24"/>
              </w:rPr>
            </w:pPr>
          </w:p>
          <w:p w:rsidRPr="00D75B7D" w:rsidR="00D75B7D" w:rsidP="00D75B7D" w:rsidRDefault="00D75B7D" w14:paraId="10F46F3C" w14:textId="77777777">
            <w:pPr>
              <w:rPr>
                <w:rFonts w:eastAsia="Calibri" w:cs="Calibri"/>
                <w:szCs w:val="24"/>
              </w:rPr>
            </w:pPr>
          </w:p>
          <w:p w:rsidRPr="00D75B7D" w:rsidR="00D75B7D" w:rsidP="00D75B7D" w:rsidRDefault="00D75B7D" w14:paraId="0C5C18CE" w14:textId="77777777">
            <w:pPr>
              <w:rPr>
                <w:rFonts w:eastAsia="Calibri" w:cs="Calibri"/>
              </w:rPr>
            </w:pPr>
            <w:proofErr w:type="spellStart"/>
            <w:r w:rsidRPr="00D75B7D">
              <w:rPr>
                <w:rFonts w:eastAsia="Calibri" w:cs="Calibri"/>
                <w:b/>
                <w:bCs/>
              </w:rPr>
              <w:t>Hva:n</w:t>
            </w:r>
            <w:proofErr w:type="spellEnd"/>
            <w:r w:rsidRPr="00D75B7D">
              <w:rPr>
                <w:rFonts w:eastAsia="Calibri" w:cs="Calibri"/>
                <w:b/>
                <w:bCs/>
              </w:rPr>
              <w:t xml:space="preserve"> ohjeen mukaan vakavat vaaratapahtumat käsitellään ylemmällä tasolla / työsuojelussa.</w:t>
            </w:r>
          </w:p>
          <w:p w:rsidRPr="00D75B7D" w:rsidR="00D75B7D" w:rsidP="00D75B7D" w:rsidRDefault="00D75B7D" w14:paraId="44305FAB" w14:textId="77777777">
            <w:pPr>
              <w:rPr>
                <w:rFonts w:eastAsia="Calibri" w:cs="Calibri"/>
              </w:rPr>
            </w:pPr>
            <w:r w:rsidRPr="00D75B7D">
              <w:rPr>
                <w:rFonts w:eastAsia="Calibri" w:cs="Calibri"/>
              </w:rPr>
              <w:t xml:space="preserve">Selvitykseen haluttava vaaratapahtuman ilmoitetaan </w:t>
            </w:r>
            <w:proofErr w:type="spellStart"/>
            <w:r w:rsidRPr="00D75B7D">
              <w:rPr>
                <w:rFonts w:eastAsia="Calibri" w:cs="Calibri"/>
              </w:rPr>
              <w:t>HaiPro</w:t>
            </w:r>
            <w:proofErr w:type="spellEnd"/>
            <w:r w:rsidRPr="00D75B7D">
              <w:rPr>
                <w:rFonts w:eastAsia="Calibri" w:cs="Calibri"/>
              </w:rPr>
              <w:t xml:space="preserve">-järjestelmän kautta. Ilmoituksen laatija tai käsittelijä laittaa ruksin kohtaan haluan, että ilmoitus käsitellään vakavien käsittelyprosessissa. Vakavien käsittelyyn nousevat </w:t>
            </w:r>
            <w:proofErr w:type="spellStart"/>
            <w:r w:rsidRPr="00D75B7D">
              <w:rPr>
                <w:rFonts w:eastAsia="Calibri" w:cs="Calibri"/>
              </w:rPr>
              <w:t>automattisesti</w:t>
            </w:r>
            <w:proofErr w:type="spellEnd"/>
            <w:r w:rsidRPr="00D75B7D">
              <w:rPr>
                <w:rFonts w:eastAsia="Calibri" w:cs="Calibri"/>
              </w:rPr>
              <w:t xml:space="preserve"> myös riskiluokan 4–5 ilmoitukset. Selvitykseen voidaan ottaa myös palautteiden, kanteluiden, muistutusten, katselmusten, </w:t>
            </w:r>
            <w:proofErr w:type="spellStart"/>
            <w:r w:rsidRPr="00D75B7D">
              <w:rPr>
                <w:rFonts w:eastAsia="Calibri" w:cs="Calibri"/>
              </w:rPr>
              <w:t>arvointikäyntien</w:t>
            </w:r>
            <w:proofErr w:type="spellEnd"/>
            <w:r w:rsidRPr="00D75B7D">
              <w:rPr>
                <w:rFonts w:eastAsia="Calibri" w:cs="Calibri"/>
              </w:rPr>
              <w:t xml:space="preserve"> tai vahinkoilmoitusten pohjalta nousevia asioita. Selvitykseen otettavista asioista, selvitysryhmän kokoonpanosta, toteuttamistavan valinnasta vastaa johtajaylilääkäri. Selvitysryhmään kuuluu vakavien vaara- ja haittatapahtumien käsittelyyn koulutettuja asiantuntijoita </w:t>
            </w:r>
            <w:proofErr w:type="spellStart"/>
            <w:r w:rsidRPr="00D75B7D">
              <w:rPr>
                <w:rFonts w:eastAsia="Calibri" w:cs="Calibri"/>
              </w:rPr>
              <w:t>hyvinvointialueen</w:t>
            </w:r>
            <w:proofErr w:type="spellEnd"/>
            <w:r w:rsidRPr="00D75B7D">
              <w:rPr>
                <w:rFonts w:eastAsia="Calibri" w:cs="Calibri"/>
              </w:rPr>
              <w:t xml:space="preserve"> toimialueilta ja strategisesta ohjauksesta.</w:t>
            </w:r>
          </w:p>
          <w:p w:rsidRPr="00D75B7D" w:rsidR="00D75B7D" w:rsidP="00D75B7D" w:rsidRDefault="00D75B7D" w14:paraId="0ED2EBE1" w14:textId="77777777">
            <w:pPr>
              <w:rPr>
                <w:rFonts w:eastAsia="Calibri" w:cs="Calibri"/>
              </w:rPr>
            </w:pPr>
            <w:r w:rsidRPr="00D75B7D">
              <w:rPr>
                <w:rFonts w:eastAsia="Calibri" w:cs="Calibri"/>
              </w:rPr>
              <w:t xml:space="preserve"> </w:t>
            </w:r>
          </w:p>
          <w:p w:rsidRPr="00D75B7D" w:rsidR="00D75B7D" w:rsidP="00D75B7D" w:rsidRDefault="00D75B7D" w14:paraId="4CAFD886" w14:textId="77777777">
            <w:pPr>
              <w:rPr>
                <w:rFonts w:eastAsia="Calibri" w:cs="Calibri"/>
              </w:rPr>
            </w:pPr>
            <w:r w:rsidRPr="00D75B7D">
              <w:rPr>
                <w:rFonts w:eastAsia="Calibri" w:cs="Calibri"/>
              </w:rPr>
              <w:t>Selvitysprosessin kulku</w:t>
            </w:r>
          </w:p>
          <w:p w:rsidRPr="00D75B7D" w:rsidR="00D75B7D" w:rsidP="00D75B7D" w:rsidRDefault="00D75B7D" w14:paraId="111278F4" w14:textId="77777777">
            <w:pPr>
              <w:rPr>
                <w:rFonts w:eastAsia="Calibri" w:cs="Calibri"/>
              </w:rPr>
            </w:pPr>
          </w:p>
          <w:p w:rsidRPr="00D75B7D" w:rsidR="00D75B7D" w:rsidP="00D75B7D" w:rsidRDefault="00D75B7D" w14:paraId="0CB6EE2D" w14:textId="77777777">
            <w:pPr>
              <w:rPr>
                <w:rFonts w:eastAsia="Calibri" w:cs="Calibri"/>
              </w:rPr>
            </w:pPr>
            <w:r w:rsidRPr="00D75B7D">
              <w:rPr>
                <w:rFonts w:eastAsia="Calibri" w:cs="Calibri"/>
              </w:rPr>
              <w:t>Työyksikön työntekijä/ esihenkilö</w:t>
            </w:r>
          </w:p>
          <w:p w:rsidRPr="00D75B7D" w:rsidR="00D75B7D" w:rsidP="00D75B7D" w:rsidRDefault="00D75B7D" w14:paraId="60DBFD67" w14:textId="77777777">
            <w:pPr>
              <w:rPr>
                <w:rFonts w:eastAsia="Calibri" w:cs="Calibri"/>
              </w:rPr>
            </w:pPr>
            <w:r w:rsidRPr="00D75B7D">
              <w:rPr>
                <w:rFonts w:eastAsia="Calibri" w:cs="Calibri"/>
              </w:rPr>
              <w:t xml:space="preserve"> Ilmoittaa vakavasta vaaratapahtumasta </w:t>
            </w:r>
            <w:proofErr w:type="spellStart"/>
            <w:r w:rsidRPr="00D75B7D">
              <w:rPr>
                <w:rFonts w:eastAsia="Calibri" w:cs="Calibri"/>
              </w:rPr>
              <w:t>HaiPro</w:t>
            </w:r>
            <w:proofErr w:type="spellEnd"/>
            <w:r w:rsidRPr="00D75B7D">
              <w:rPr>
                <w:rFonts w:eastAsia="Calibri" w:cs="Calibri"/>
              </w:rPr>
              <w:t xml:space="preserve"> -järjestelmään</w:t>
            </w:r>
          </w:p>
          <w:p w:rsidRPr="00D75B7D" w:rsidR="00D75B7D" w:rsidP="00D75B7D" w:rsidRDefault="00D75B7D" w14:paraId="72953613" w14:textId="77777777">
            <w:pPr>
              <w:rPr>
                <w:rFonts w:eastAsia="Calibri" w:cs="Calibri"/>
              </w:rPr>
            </w:pPr>
            <w:r w:rsidRPr="00D75B7D">
              <w:rPr>
                <w:rFonts w:eastAsia="Calibri" w:cs="Calibri"/>
              </w:rPr>
              <w:t> Käsittelee ilmoituksen ohjeistuksen mukaisesti</w:t>
            </w:r>
          </w:p>
          <w:p w:rsidRPr="00D75B7D" w:rsidR="00D75B7D" w:rsidP="00D75B7D" w:rsidRDefault="00D75B7D" w14:paraId="6148790D" w14:textId="77777777">
            <w:pPr>
              <w:rPr>
                <w:rFonts w:eastAsia="Calibri" w:cs="Calibri"/>
              </w:rPr>
            </w:pPr>
            <w:r w:rsidRPr="00D75B7D">
              <w:rPr>
                <w:rFonts w:eastAsia="Calibri" w:cs="Calibri"/>
              </w:rPr>
              <w:t xml:space="preserve"> </w:t>
            </w:r>
          </w:p>
          <w:p w:rsidRPr="00D75B7D" w:rsidR="00D75B7D" w:rsidP="00D75B7D" w:rsidRDefault="00D75B7D" w14:paraId="3458D532" w14:textId="77777777">
            <w:pPr>
              <w:rPr>
                <w:rFonts w:eastAsia="Calibri" w:cs="Calibri"/>
              </w:rPr>
            </w:pPr>
            <w:r w:rsidRPr="00D75B7D">
              <w:rPr>
                <w:rFonts w:eastAsia="Calibri" w:cs="Calibri"/>
              </w:rPr>
              <w:t xml:space="preserve">Johtajaylilääkäri </w:t>
            </w:r>
          </w:p>
          <w:p w:rsidRPr="00D75B7D" w:rsidR="00D75B7D" w:rsidP="00D75B7D" w:rsidRDefault="00D75B7D" w14:paraId="4EF7A11A" w14:textId="77777777">
            <w:pPr>
              <w:rPr>
                <w:rFonts w:eastAsia="Calibri" w:cs="Calibri"/>
              </w:rPr>
            </w:pPr>
            <w:r w:rsidRPr="00D75B7D">
              <w:rPr>
                <w:rFonts w:eastAsia="Calibri" w:cs="Calibri"/>
              </w:rPr>
              <w:t> Käy ilmoituksen sisällön läpi</w:t>
            </w:r>
          </w:p>
          <w:p w:rsidRPr="00D75B7D" w:rsidR="00D75B7D" w:rsidP="00D75B7D" w:rsidRDefault="00D75B7D" w14:paraId="0CEC364B" w14:textId="77777777">
            <w:pPr>
              <w:rPr>
                <w:rFonts w:eastAsia="Calibri" w:cs="Calibri"/>
              </w:rPr>
            </w:pPr>
            <w:r w:rsidRPr="00D75B7D">
              <w:rPr>
                <w:rFonts w:eastAsia="Calibri" w:cs="Calibri"/>
              </w:rPr>
              <w:t> Tekee päätöksen sisäisen selvityksen käynnistämisestä tai palauttaa</w:t>
            </w:r>
          </w:p>
          <w:p w:rsidRPr="00D75B7D" w:rsidR="00D75B7D" w:rsidP="00D75B7D" w:rsidRDefault="00D75B7D" w14:paraId="5CEB9889" w14:textId="77777777">
            <w:pPr>
              <w:rPr>
                <w:rFonts w:eastAsia="Calibri" w:cs="Calibri"/>
              </w:rPr>
            </w:pPr>
            <w:r w:rsidRPr="00D75B7D">
              <w:rPr>
                <w:rFonts w:eastAsia="Calibri" w:cs="Calibri"/>
              </w:rPr>
              <w:t>ilmoituksen yksikön käsiteltäväksi</w:t>
            </w:r>
          </w:p>
          <w:p w:rsidRPr="00D75B7D" w:rsidR="00D75B7D" w:rsidP="00D75B7D" w:rsidRDefault="00D75B7D" w14:paraId="5547AFF0" w14:textId="77777777">
            <w:pPr>
              <w:rPr>
                <w:rFonts w:eastAsia="Calibri" w:cs="Calibri"/>
              </w:rPr>
            </w:pPr>
            <w:r w:rsidRPr="00D75B7D">
              <w:rPr>
                <w:rFonts w:eastAsia="Calibri" w:cs="Calibri"/>
              </w:rPr>
              <w:t> Nimeää ja kutsuu koolle selvitystyöryhmän</w:t>
            </w:r>
          </w:p>
          <w:p w:rsidRPr="00D75B7D" w:rsidR="00D75B7D" w:rsidP="00D75B7D" w:rsidRDefault="00D75B7D" w14:paraId="3A3560CE" w14:textId="77777777">
            <w:pPr>
              <w:rPr>
                <w:rFonts w:eastAsia="Calibri" w:cs="Calibri"/>
              </w:rPr>
            </w:pPr>
            <w:r w:rsidRPr="00D75B7D">
              <w:rPr>
                <w:rFonts w:eastAsia="Calibri" w:cs="Calibri"/>
              </w:rPr>
              <w:t xml:space="preserve"> </w:t>
            </w:r>
          </w:p>
          <w:p w:rsidRPr="00D75B7D" w:rsidR="00D75B7D" w:rsidP="00D75B7D" w:rsidRDefault="00D75B7D" w14:paraId="2CCF97C7" w14:textId="77777777">
            <w:pPr>
              <w:rPr>
                <w:rFonts w:eastAsia="Calibri" w:cs="Calibri"/>
              </w:rPr>
            </w:pPr>
            <w:r w:rsidRPr="00D75B7D">
              <w:rPr>
                <w:rFonts w:eastAsia="Calibri" w:cs="Calibri"/>
              </w:rPr>
              <w:t xml:space="preserve">Selvitystyöryhmä </w:t>
            </w:r>
          </w:p>
          <w:p w:rsidRPr="00D75B7D" w:rsidR="00D75B7D" w:rsidP="00D75B7D" w:rsidRDefault="00D75B7D" w14:paraId="32FE7813" w14:textId="77777777">
            <w:pPr>
              <w:rPr>
                <w:rFonts w:eastAsia="Calibri" w:cs="Calibri"/>
              </w:rPr>
            </w:pPr>
            <w:r w:rsidRPr="00D75B7D">
              <w:rPr>
                <w:rFonts w:eastAsia="Calibri" w:cs="Calibri"/>
              </w:rPr>
              <w:t> Informoi yksikköä/yksiköitä, joita selvitysprosessi koskee (Tiedote</w:t>
            </w:r>
          </w:p>
          <w:p w:rsidRPr="00D75B7D" w:rsidR="00D75B7D" w:rsidP="00D75B7D" w:rsidRDefault="00D75B7D" w14:paraId="67512F04" w14:textId="77777777">
            <w:pPr>
              <w:rPr>
                <w:rFonts w:eastAsia="Calibri" w:cs="Calibri"/>
              </w:rPr>
            </w:pPr>
            <w:r w:rsidRPr="00D75B7D">
              <w:rPr>
                <w:rFonts w:eastAsia="Calibri" w:cs="Calibri"/>
              </w:rPr>
              <w:t>vakavan vaaratapahtuman sisäisestä selvityksestä)</w:t>
            </w:r>
          </w:p>
          <w:p w:rsidRPr="00D75B7D" w:rsidR="00D75B7D" w:rsidP="00D75B7D" w:rsidRDefault="00D75B7D" w14:paraId="30859C8C" w14:textId="77777777">
            <w:pPr>
              <w:rPr>
                <w:rFonts w:eastAsia="Calibri" w:cs="Calibri"/>
              </w:rPr>
            </w:pPr>
            <w:r w:rsidRPr="00D75B7D">
              <w:rPr>
                <w:rFonts w:eastAsia="Calibri" w:cs="Calibri"/>
              </w:rPr>
              <w:t> Oppilaitoksen harjoittelujen/ työpaikalla tapahtuvan oppimisen ohjaavan</w:t>
            </w:r>
          </w:p>
          <w:p w:rsidRPr="00D75B7D" w:rsidR="00D75B7D" w:rsidP="00D75B7D" w:rsidRDefault="00D75B7D" w14:paraId="10D37683" w14:textId="77777777">
            <w:pPr>
              <w:rPr>
                <w:rFonts w:eastAsia="Calibri" w:cs="Calibri"/>
              </w:rPr>
            </w:pPr>
            <w:r w:rsidRPr="00D75B7D">
              <w:rPr>
                <w:rFonts w:eastAsia="Calibri" w:cs="Calibri"/>
              </w:rPr>
              <w:t>ohjaajan/ omaohjaajan tai oppilaitoksen johdon informointi, jos vakavassa</w:t>
            </w:r>
          </w:p>
          <w:p w:rsidRPr="00D75B7D" w:rsidR="00D75B7D" w:rsidP="00D75B7D" w:rsidRDefault="00D75B7D" w14:paraId="1B76364A" w14:textId="77777777">
            <w:pPr>
              <w:rPr>
                <w:rFonts w:eastAsia="Calibri" w:cs="Calibri"/>
              </w:rPr>
            </w:pPr>
            <w:r w:rsidRPr="00D75B7D">
              <w:rPr>
                <w:rFonts w:eastAsia="Calibri" w:cs="Calibri"/>
              </w:rPr>
              <w:t>vaaratapahtumassa on osallisena opiskelijoita</w:t>
            </w:r>
          </w:p>
          <w:p w:rsidRPr="00D75B7D" w:rsidR="00D75B7D" w:rsidP="00D75B7D" w:rsidRDefault="00D75B7D" w14:paraId="210D7F4A" w14:textId="77777777">
            <w:pPr>
              <w:rPr>
                <w:rFonts w:eastAsia="Calibri" w:cs="Calibri"/>
              </w:rPr>
            </w:pPr>
            <w:r w:rsidRPr="00D75B7D">
              <w:rPr>
                <w:rFonts w:eastAsia="Calibri" w:cs="Calibri"/>
              </w:rPr>
              <w:t> Käynnistää tapahtumien selvityksen</w:t>
            </w:r>
          </w:p>
          <w:p w:rsidRPr="00D75B7D" w:rsidR="00D75B7D" w:rsidP="00D75B7D" w:rsidRDefault="00D75B7D" w14:paraId="1DD8FB86" w14:textId="77777777">
            <w:pPr>
              <w:rPr>
                <w:rFonts w:eastAsia="Calibri" w:cs="Calibri"/>
              </w:rPr>
            </w:pPr>
            <w:r w:rsidRPr="00D75B7D">
              <w:rPr>
                <w:rFonts w:eastAsia="Calibri" w:cs="Calibri"/>
              </w:rPr>
              <w:lastRenderedPageBreak/>
              <w:t> Laatii loppuraportin, joka sisältää johtopäätökset ja esityksen</w:t>
            </w:r>
          </w:p>
          <w:p w:rsidRPr="00D75B7D" w:rsidR="00D75B7D" w:rsidP="00D75B7D" w:rsidRDefault="00D75B7D" w14:paraId="2835FBA7" w14:textId="77777777">
            <w:pPr>
              <w:rPr>
                <w:rFonts w:eastAsia="Calibri" w:cs="Calibri"/>
              </w:rPr>
            </w:pPr>
            <w:r w:rsidRPr="00D75B7D">
              <w:rPr>
                <w:rFonts w:eastAsia="Calibri" w:cs="Calibri"/>
              </w:rPr>
              <w:t>suosituksista, joilla vastaava tapahtuma voidaan jatkossa estää</w:t>
            </w:r>
          </w:p>
          <w:p w:rsidRPr="00D75B7D" w:rsidR="00D75B7D" w:rsidP="00D75B7D" w:rsidRDefault="00D75B7D" w14:paraId="3A040372" w14:textId="77777777">
            <w:pPr>
              <w:rPr>
                <w:rFonts w:eastAsia="Calibri" w:cs="Calibri"/>
              </w:rPr>
            </w:pPr>
            <w:r w:rsidRPr="00D75B7D">
              <w:rPr>
                <w:rFonts w:eastAsia="Calibri" w:cs="Calibri"/>
              </w:rPr>
              <w:t xml:space="preserve"> </w:t>
            </w:r>
          </w:p>
          <w:p w:rsidRPr="00D75B7D" w:rsidR="00D75B7D" w:rsidP="00D75B7D" w:rsidRDefault="00D75B7D" w14:paraId="4704F4B8" w14:textId="77777777">
            <w:pPr>
              <w:rPr>
                <w:rFonts w:eastAsia="Calibri" w:cs="Calibri"/>
              </w:rPr>
            </w:pPr>
            <w:r w:rsidRPr="00D75B7D">
              <w:rPr>
                <w:rFonts w:eastAsia="Calibri" w:cs="Calibri"/>
              </w:rPr>
              <w:t>Hoidosta/ palvelusta vastaava henkilö</w:t>
            </w:r>
          </w:p>
          <w:p w:rsidRPr="00D75B7D" w:rsidR="00D75B7D" w:rsidP="00D75B7D" w:rsidRDefault="00D75B7D" w14:paraId="242D1B8D" w14:textId="77777777">
            <w:pPr>
              <w:rPr>
                <w:rFonts w:eastAsia="Calibri" w:cs="Calibri"/>
              </w:rPr>
            </w:pPr>
            <w:r w:rsidRPr="00D75B7D">
              <w:rPr>
                <w:rFonts w:eastAsia="Calibri" w:cs="Calibri"/>
              </w:rPr>
              <w:t> Asiakkaan/ potilaan/ omaisen informointi</w:t>
            </w:r>
          </w:p>
          <w:p w:rsidRPr="00D75B7D" w:rsidR="00D75B7D" w:rsidP="00D75B7D" w:rsidRDefault="00D75B7D" w14:paraId="7186A87E" w14:textId="77777777">
            <w:pPr>
              <w:rPr>
                <w:rFonts w:eastAsia="Calibri" w:cs="Calibri"/>
              </w:rPr>
            </w:pPr>
            <w:r w:rsidRPr="00D75B7D">
              <w:rPr>
                <w:rFonts w:eastAsia="Calibri" w:cs="Calibri"/>
              </w:rPr>
              <w:t xml:space="preserve"> </w:t>
            </w:r>
          </w:p>
          <w:p w:rsidRPr="00D75B7D" w:rsidR="00D75B7D" w:rsidP="00D75B7D" w:rsidRDefault="00D75B7D" w14:paraId="55FAD36C" w14:textId="77777777">
            <w:pPr>
              <w:rPr>
                <w:rFonts w:eastAsia="Calibri" w:cs="Calibri"/>
              </w:rPr>
            </w:pPr>
            <w:r w:rsidRPr="00D75B7D">
              <w:rPr>
                <w:rFonts w:eastAsia="Calibri" w:cs="Calibri"/>
              </w:rPr>
              <w:t xml:space="preserve">Vakavat -tiimi </w:t>
            </w:r>
          </w:p>
          <w:p w:rsidRPr="00D75B7D" w:rsidR="00D75B7D" w:rsidP="00D75B7D" w:rsidRDefault="00D75B7D" w14:paraId="128DB492" w14:textId="77777777">
            <w:pPr>
              <w:rPr>
                <w:rFonts w:eastAsia="Calibri" w:cs="Calibri"/>
              </w:rPr>
            </w:pPr>
            <w:r w:rsidRPr="00D75B7D">
              <w:rPr>
                <w:rFonts w:eastAsia="Calibri" w:cs="Calibri"/>
              </w:rPr>
              <w:t> Käsittelee ja hyväksyy loppuraportin</w:t>
            </w:r>
          </w:p>
          <w:p w:rsidRPr="00D75B7D" w:rsidR="00D75B7D" w:rsidP="00D75B7D" w:rsidRDefault="00D75B7D" w14:paraId="615512D0" w14:textId="77777777">
            <w:pPr>
              <w:rPr>
                <w:rFonts w:eastAsia="Calibri" w:cs="Calibri"/>
              </w:rPr>
            </w:pPr>
            <w:r w:rsidRPr="00D75B7D">
              <w:rPr>
                <w:rFonts w:eastAsia="Calibri" w:cs="Calibri"/>
              </w:rPr>
              <w:t> Laatii loppuraportin pohjalta suositukset</w:t>
            </w:r>
          </w:p>
          <w:p w:rsidRPr="00D75B7D" w:rsidR="00D75B7D" w:rsidP="00D75B7D" w:rsidRDefault="00D75B7D" w14:paraId="17BFA43C" w14:textId="77777777">
            <w:pPr>
              <w:rPr>
                <w:rFonts w:eastAsia="Calibri" w:cs="Calibri"/>
              </w:rPr>
            </w:pPr>
            <w:r w:rsidRPr="00D75B7D">
              <w:rPr>
                <w:rFonts w:eastAsia="Calibri" w:cs="Calibri"/>
              </w:rPr>
              <w:t> Informoi asianomaisia henkilöitä ja yksiköitä loppuraportista ja</w:t>
            </w:r>
          </w:p>
          <w:p w:rsidRPr="00D75B7D" w:rsidR="00D75B7D" w:rsidP="00D75B7D" w:rsidRDefault="00D75B7D" w14:paraId="2E0C5023" w14:textId="77777777">
            <w:pPr>
              <w:rPr>
                <w:rFonts w:eastAsia="Calibri" w:cs="Calibri"/>
              </w:rPr>
            </w:pPr>
            <w:r w:rsidRPr="00D75B7D">
              <w:rPr>
                <w:rFonts w:eastAsia="Calibri" w:cs="Calibri"/>
              </w:rPr>
              <w:t xml:space="preserve">suosituksista (esim. yksikkö- tai </w:t>
            </w:r>
            <w:proofErr w:type="spellStart"/>
            <w:r w:rsidRPr="00D75B7D">
              <w:rPr>
                <w:rFonts w:eastAsia="Calibri" w:cs="Calibri"/>
              </w:rPr>
              <w:t>Teams</w:t>
            </w:r>
            <w:proofErr w:type="spellEnd"/>
            <w:r w:rsidRPr="00D75B7D">
              <w:rPr>
                <w:rFonts w:eastAsia="Calibri" w:cs="Calibri"/>
              </w:rPr>
              <w:t xml:space="preserve"> tapaaminen)</w:t>
            </w:r>
          </w:p>
          <w:p w:rsidRPr="00D75B7D" w:rsidR="00D75B7D" w:rsidP="00D75B7D" w:rsidRDefault="00D75B7D" w14:paraId="296B2D5A" w14:textId="77777777">
            <w:pPr>
              <w:rPr>
                <w:rFonts w:eastAsia="Calibri" w:cs="Calibri"/>
              </w:rPr>
            </w:pPr>
            <w:r w:rsidRPr="00D75B7D">
              <w:rPr>
                <w:rFonts w:eastAsia="Calibri" w:cs="Calibri"/>
              </w:rPr>
              <w:t xml:space="preserve"> </w:t>
            </w:r>
          </w:p>
          <w:p w:rsidRPr="00D75B7D" w:rsidR="00D75B7D" w:rsidP="00D75B7D" w:rsidRDefault="00D75B7D" w14:paraId="0FB798FC" w14:textId="77777777">
            <w:pPr>
              <w:rPr>
                <w:rFonts w:eastAsia="Calibri" w:cs="Calibri"/>
              </w:rPr>
            </w:pPr>
            <w:r w:rsidRPr="00D75B7D">
              <w:rPr>
                <w:rFonts w:eastAsia="Calibri" w:cs="Calibri"/>
              </w:rPr>
              <w:t>Laatujohtaja</w:t>
            </w:r>
          </w:p>
          <w:p w:rsidRPr="00D75B7D" w:rsidR="00D75B7D" w:rsidP="00D75B7D" w:rsidRDefault="00D75B7D" w14:paraId="1174B35F" w14:textId="77777777">
            <w:pPr>
              <w:rPr>
                <w:rFonts w:eastAsia="Calibri" w:cs="Calibri"/>
              </w:rPr>
            </w:pPr>
            <w:r w:rsidRPr="00D75B7D">
              <w:rPr>
                <w:rFonts w:eastAsia="Calibri" w:cs="Calibri"/>
              </w:rPr>
              <w:t> Toimittaa raportin Lupa- ja valvontavirastolle (LVV)</w:t>
            </w:r>
          </w:p>
          <w:p w:rsidRPr="00D75B7D" w:rsidR="00D75B7D" w:rsidP="00D75B7D" w:rsidRDefault="00D75B7D" w14:paraId="4512035A" w14:textId="77777777">
            <w:pPr>
              <w:rPr>
                <w:rFonts w:eastAsia="Calibri" w:cs="Calibri"/>
              </w:rPr>
            </w:pPr>
            <w:r w:rsidRPr="00D75B7D">
              <w:rPr>
                <w:rFonts w:eastAsia="Calibri" w:cs="Calibri"/>
              </w:rPr>
              <w:t> Tallentaa raportin CaseM -järjestelmään</w:t>
            </w:r>
          </w:p>
          <w:p w:rsidRPr="00D75B7D" w:rsidR="00D75B7D" w:rsidP="00D75B7D" w:rsidRDefault="00D75B7D" w14:paraId="5F17643E" w14:textId="77777777">
            <w:pPr>
              <w:rPr>
                <w:rFonts w:eastAsia="Calibri" w:cs="Calibri"/>
              </w:rPr>
            </w:pPr>
            <w:r w:rsidRPr="00D75B7D">
              <w:rPr>
                <w:rFonts w:eastAsia="Calibri" w:cs="Calibri"/>
              </w:rPr>
              <w:t xml:space="preserve"> </w:t>
            </w:r>
          </w:p>
          <w:p w:rsidRPr="00D75B7D" w:rsidR="00D75B7D" w:rsidP="00D75B7D" w:rsidRDefault="00D75B7D" w14:paraId="1F6D827B" w14:textId="77777777">
            <w:pPr>
              <w:rPr>
                <w:rFonts w:eastAsia="Calibri" w:cs="Calibri"/>
              </w:rPr>
            </w:pPr>
            <w:r w:rsidRPr="00D75B7D">
              <w:rPr>
                <w:rFonts w:eastAsia="Calibri" w:cs="Calibri"/>
              </w:rPr>
              <w:t>Yksikön esihenkilö/henkilöstö/opiskelijat/ oppilaitos</w:t>
            </w:r>
          </w:p>
          <w:p w:rsidRPr="00D75B7D" w:rsidR="00D75B7D" w:rsidP="00D75B7D" w:rsidRDefault="00D75B7D" w14:paraId="473367FF" w14:textId="77777777">
            <w:pPr>
              <w:rPr>
                <w:rFonts w:eastAsia="Calibri" w:cs="Calibri"/>
              </w:rPr>
            </w:pPr>
            <w:r w:rsidRPr="00D75B7D">
              <w:rPr>
                <w:rFonts w:eastAsia="Calibri" w:cs="Calibri"/>
              </w:rPr>
              <w:t> Toteuttaa muutokset suositusten perusteella</w:t>
            </w:r>
          </w:p>
          <w:p w:rsidRPr="00D75B7D" w:rsidR="00D75B7D" w:rsidP="00D75B7D" w:rsidRDefault="00D75B7D" w14:paraId="1A298E23" w14:textId="77777777">
            <w:pPr>
              <w:rPr>
                <w:rFonts w:eastAsia="Calibri" w:cs="Calibri"/>
              </w:rPr>
            </w:pPr>
            <w:r w:rsidRPr="00D75B7D">
              <w:rPr>
                <w:rFonts w:eastAsia="Calibri" w:cs="Calibri"/>
              </w:rPr>
              <w:t> Seuraa ja arvioi muutosten toteutumista</w:t>
            </w:r>
          </w:p>
          <w:p w:rsidRPr="00D75B7D" w:rsidR="00D75B7D" w:rsidP="00D75B7D" w:rsidRDefault="00D75B7D" w14:paraId="473E88CA" w14:textId="77777777">
            <w:pPr>
              <w:rPr>
                <w:rFonts w:eastAsia="Calibri" w:cs="Calibri"/>
              </w:rPr>
            </w:pPr>
            <w:r w:rsidRPr="00D75B7D">
              <w:rPr>
                <w:rFonts w:eastAsia="Calibri" w:cs="Calibri"/>
              </w:rPr>
              <w:t> Huomioi henkilökunnan ja muun tapahtumassa mukana olleen</w:t>
            </w:r>
          </w:p>
          <w:p w:rsidRPr="00D75B7D" w:rsidR="00D75B7D" w:rsidP="00D75B7D" w:rsidRDefault="00D75B7D" w14:paraId="45129070" w14:textId="77777777">
            <w:pPr>
              <w:rPr>
                <w:rFonts w:eastAsia="Calibri" w:cs="Calibri"/>
              </w:rPr>
            </w:pPr>
            <w:r w:rsidRPr="00D75B7D">
              <w:rPr>
                <w:rFonts w:eastAsia="Calibri" w:cs="Calibri"/>
              </w:rPr>
              <w:t>henkilöstön, opiskelijoiden tuen tarpeen ja ohjaa palvelujen piiriin</w:t>
            </w:r>
          </w:p>
          <w:p w:rsidRPr="00D75B7D" w:rsidR="00D75B7D" w:rsidP="00D75B7D" w:rsidRDefault="00D75B7D" w14:paraId="743BF778" w14:textId="77777777">
            <w:pPr>
              <w:rPr>
                <w:rFonts w:eastAsia="Calibri" w:cs="Calibri"/>
              </w:rPr>
            </w:pPr>
            <w:r w:rsidRPr="00D75B7D">
              <w:rPr>
                <w:rFonts w:eastAsia="Calibri" w:cs="Calibri"/>
              </w:rPr>
              <w:t xml:space="preserve"> </w:t>
            </w:r>
          </w:p>
          <w:p w:rsidRPr="00D75B7D" w:rsidR="00D75B7D" w:rsidP="00D75B7D" w:rsidRDefault="00D75B7D" w14:paraId="3B91AE2E" w14:textId="77777777">
            <w:pPr>
              <w:rPr>
                <w:rFonts w:eastAsia="Calibri" w:cs="Calibri"/>
              </w:rPr>
            </w:pPr>
            <w:r w:rsidRPr="00D75B7D">
              <w:rPr>
                <w:rFonts w:eastAsia="Calibri" w:cs="Calibri"/>
              </w:rPr>
              <w:t xml:space="preserve">Vakavat -tiimi </w:t>
            </w:r>
          </w:p>
          <w:p w:rsidRPr="00D75B7D" w:rsidR="00D75B7D" w:rsidP="00D75B7D" w:rsidRDefault="00D75B7D" w14:paraId="5ED3F0A7" w14:textId="77777777">
            <w:pPr>
              <w:rPr>
                <w:rFonts w:eastAsia="Calibri" w:cs="Calibri"/>
              </w:rPr>
            </w:pPr>
            <w:r w:rsidRPr="00D75B7D">
              <w:rPr>
                <w:rFonts w:eastAsia="Calibri" w:cs="Calibri"/>
              </w:rPr>
              <w:t xml:space="preserve"> Seuraa ja arvioi suositusten toteutumista ja toimivuutta </w:t>
            </w:r>
            <w:proofErr w:type="spellStart"/>
            <w:r w:rsidRPr="00D75B7D">
              <w:rPr>
                <w:rFonts w:eastAsia="Calibri" w:cs="Calibri"/>
              </w:rPr>
              <w:t>hyvinvointialueen</w:t>
            </w:r>
            <w:proofErr w:type="spellEnd"/>
          </w:p>
          <w:p w:rsidRPr="00D75B7D" w:rsidR="00D75B7D" w:rsidP="00D75B7D" w:rsidRDefault="00D75B7D" w14:paraId="03C41DA0" w14:textId="77777777">
            <w:pPr>
              <w:rPr>
                <w:rFonts w:eastAsia="Calibri" w:cs="Calibri"/>
              </w:rPr>
            </w:pPr>
            <w:r w:rsidRPr="00D75B7D">
              <w:rPr>
                <w:rFonts w:eastAsia="Calibri" w:cs="Calibri"/>
              </w:rPr>
              <w:t>tasolla</w:t>
            </w:r>
          </w:p>
          <w:p w:rsidRPr="00D75B7D" w:rsidR="00D75B7D" w:rsidP="00D75B7D" w:rsidRDefault="00D75B7D" w14:paraId="15B12645" w14:textId="77777777">
            <w:pPr>
              <w:rPr>
                <w:rFonts w:eastAsia="Calibri" w:cs="Calibri"/>
              </w:rPr>
            </w:pPr>
          </w:p>
          <w:p w:rsidRPr="00D75B7D" w:rsidR="00D75B7D" w:rsidP="00D75B7D" w:rsidRDefault="00D75B7D" w14:paraId="4815DFCF" w14:textId="77777777">
            <w:pPr>
              <w:rPr>
                <w:rFonts w:eastAsia="Calibri" w:cs="Calibri"/>
              </w:rPr>
            </w:pPr>
            <w:r w:rsidRPr="00D75B7D">
              <w:rPr>
                <w:rFonts w:eastAsia="Calibri" w:cs="Calibri"/>
              </w:rPr>
              <w:t xml:space="preserve">Johtajaylilääkäri </w:t>
            </w:r>
          </w:p>
          <w:p w:rsidRPr="00D75B7D" w:rsidR="00D75B7D" w:rsidP="00D75B7D" w:rsidRDefault="00D75B7D" w14:paraId="0A37F1A0" w14:textId="77777777">
            <w:pPr>
              <w:rPr>
                <w:rFonts w:eastAsia="Calibri" w:cs="Calibri"/>
              </w:rPr>
            </w:pPr>
            <w:r w:rsidRPr="00D75B7D">
              <w:rPr>
                <w:rFonts w:eastAsia="Calibri" w:cs="Calibri"/>
              </w:rPr>
              <w:t>Antaa johtoryhmälle selvityksen vakavien käsittelystä puolivuosittain. Selvitysprosessin aikana kuvataan tapahtumien kuvaus ja kulku sekä laaditaan tapahtumakaavio ja</w:t>
            </w:r>
          </w:p>
          <w:p w:rsidRPr="00D75B7D" w:rsidR="00D75B7D" w:rsidP="00D75B7D" w:rsidRDefault="00D75B7D" w14:paraId="1F3D5068" w14:textId="77777777">
            <w:pPr>
              <w:rPr>
                <w:rFonts w:eastAsia="Calibri" w:cs="Calibri"/>
              </w:rPr>
            </w:pPr>
            <w:r w:rsidRPr="00D75B7D">
              <w:rPr>
                <w:rFonts w:eastAsia="Calibri" w:cs="Calibri"/>
              </w:rPr>
              <w:t>johtopäätökset. Selvitysprosessissa käytetään hyväksi mm. potilasasiakirjoja ja asianomaisten haastatteluja.</w:t>
            </w:r>
          </w:p>
          <w:p w:rsidRPr="00D75B7D" w:rsidR="00D75B7D" w:rsidP="00D75B7D" w:rsidRDefault="00D75B7D" w14:paraId="0E4271FD" w14:textId="77777777">
            <w:pPr>
              <w:rPr>
                <w:rFonts w:eastAsia="Calibri" w:cs="Calibri"/>
              </w:rPr>
            </w:pPr>
            <w:r w:rsidRPr="00D75B7D">
              <w:rPr>
                <w:rFonts w:eastAsia="Calibri" w:cs="Calibri"/>
              </w:rPr>
              <w:t xml:space="preserve"> </w:t>
            </w:r>
          </w:p>
          <w:p w:rsidRPr="00D75B7D" w:rsidR="00D75B7D" w:rsidP="00D75B7D" w:rsidRDefault="00D75B7D" w14:paraId="261B9FF9" w14:textId="77777777">
            <w:pPr>
              <w:rPr>
                <w:rFonts w:eastAsia="Calibri" w:cs="Calibri"/>
              </w:rPr>
            </w:pPr>
          </w:p>
          <w:p w:rsidRPr="00D75B7D" w:rsidR="00D75B7D" w:rsidP="00D75B7D" w:rsidRDefault="00D75B7D" w14:paraId="0CD4DB9E" w14:textId="77777777">
            <w:pPr>
              <w:rPr>
                <w:rFonts w:eastAsia="Calibri" w:cs="Calibri"/>
              </w:rPr>
            </w:pPr>
          </w:p>
          <w:p w:rsidRPr="00D75B7D" w:rsidR="00D75B7D" w:rsidP="00D75B7D" w:rsidRDefault="00D75B7D" w14:paraId="5CF9ECCD" w14:textId="77777777">
            <w:pPr>
              <w:rPr>
                <w:rFonts w:eastAsia="Calibri" w:cs="Calibri"/>
              </w:rPr>
            </w:pPr>
            <w:r w:rsidRPr="00D75B7D">
              <w:rPr>
                <w:rFonts w:eastAsia="Calibri" w:cs="Calibri"/>
                <w:b/>
                <w:bCs/>
              </w:rPr>
              <w:t>Ilmoitusvelvollisuus koskee kaikkia työntekijöitä.</w:t>
            </w:r>
          </w:p>
          <w:p w:rsidRPr="00D75B7D" w:rsidR="00D75B7D" w:rsidP="00D75B7D" w:rsidRDefault="00D75B7D" w14:paraId="7AFE5B59" w14:textId="77777777">
            <w:pPr>
              <w:rPr>
                <w:rFonts w:eastAsia="Calibri" w:cs="Calibri"/>
              </w:rPr>
            </w:pPr>
            <w:r w:rsidRPr="00D75B7D">
              <w:rPr>
                <w:rFonts w:eastAsia="Calibri" w:cs="Calibri"/>
              </w:rPr>
              <w:t xml:space="preserve">Epäkohtien ja vaaratapahtumien ilmoittamiseen Kainuun </w:t>
            </w:r>
            <w:proofErr w:type="spellStart"/>
            <w:r w:rsidRPr="00D75B7D">
              <w:rPr>
                <w:rFonts w:eastAsia="Calibri" w:cs="Calibri"/>
              </w:rPr>
              <w:t>hyvinvointialueella</w:t>
            </w:r>
            <w:proofErr w:type="spellEnd"/>
            <w:r w:rsidRPr="00D75B7D">
              <w:rPr>
                <w:rFonts w:eastAsia="Calibri" w:cs="Calibri"/>
              </w:rPr>
              <w:t xml:space="preserve"> on käytössä</w:t>
            </w:r>
          </w:p>
          <w:p w:rsidRPr="00D75B7D" w:rsidR="00D75B7D" w:rsidP="00D75B7D" w:rsidRDefault="00D75B7D" w14:paraId="0B034E3C" w14:textId="77777777">
            <w:pPr>
              <w:rPr>
                <w:rFonts w:eastAsia="Calibri" w:cs="Calibri"/>
              </w:rPr>
            </w:pPr>
            <w:proofErr w:type="spellStart"/>
            <w:r w:rsidRPr="00D75B7D">
              <w:rPr>
                <w:rFonts w:eastAsia="Calibri" w:cs="Calibri"/>
              </w:rPr>
              <w:t>Awanic</w:t>
            </w:r>
            <w:proofErr w:type="spellEnd"/>
            <w:r w:rsidRPr="00D75B7D">
              <w:rPr>
                <w:rFonts w:eastAsia="Calibri" w:cs="Calibri"/>
              </w:rPr>
              <w:t xml:space="preserve"> Oy:n tuottama </w:t>
            </w:r>
            <w:proofErr w:type="spellStart"/>
            <w:r w:rsidRPr="00D75B7D">
              <w:rPr>
                <w:rFonts w:eastAsia="Calibri" w:cs="Calibri"/>
              </w:rPr>
              <w:t>Haipro</w:t>
            </w:r>
            <w:proofErr w:type="spellEnd"/>
            <w:r w:rsidRPr="00D75B7D">
              <w:rPr>
                <w:rFonts w:eastAsia="Calibri" w:cs="Calibri"/>
              </w:rPr>
              <w:t>/</w:t>
            </w:r>
            <w:proofErr w:type="spellStart"/>
            <w:r w:rsidRPr="00D75B7D">
              <w:rPr>
                <w:rFonts w:eastAsia="Calibri" w:cs="Calibri"/>
              </w:rPr>
              <w:t>SPro</w:t>
            </w:r>
            <w:proofErr w:type="spellEnd"/>
            <w:r w:rsidRPr="00D75B7D">
              <w:rPr>
                <w:rFonts w:eastAsia="Calibri" w:cs="Calibri"/>
              </w:rPr>
              <w:t xml:space="preserve"> -järjestelmä, jonne ilmoitetaan:</w:t>
            </w:r>
          </w:p>
          <w:p w:rsidRPr="00D75B7D" w:rsidR="00D75B7D" w:rsidP="00D75B7D" w:rsidRDefault="00D75B7D" w14:paraId="18DD12AA" w14:textId="77777777">
            <w:pPr>
              <w:rPr>
                <w:rFonts w:eastAsia="Calibri" w:cs="Calibri"/>
              </w:rPr>
            </w:pPr>
            <w:r w:rsidRPr="00D75B7D">
              <w:rPr>
                <w:rFonts w:eastAsia="Calibri" w:cs="Calibri"/>
              </w:rPr>
              <w:t> asiakas- ja potilasturvallisuusilmoitukset</w:t>
            </w:r>
          </w:p>
          <w:p w:rsidRPr="00D75B7D" w:rsidR="00D75B7D" w:rsidP="00D75B7D" w:rsidRDefault="00D75B7D" w14:paraId="7421C671" w14:textId="77777777">
            <w:pPr>
              <w:rPr>
                <w:rFonts w:eastAsia="Calibri" w:cs="Calibri"/>
              </w:rPr>
            </w:pPr>
            <w:r w:rsidRPr="00D75B7D">
              <w:rPr>
                <w:rFonts w:eastAsia="Calibri" w:cs="Calibri"/>
              </w:rPr>
              <w:t> työturvallisuusilmoitukset</w:t>
            </w:r>
          </w:p>
          <w:p w:rsidRPr="00D75B7D" w:rsidR="00D75B7D" w:rsidP="00D75B7D" w:rsidRDefault="00D75B7D" w14:paraId="4EC6D037" w14:textId="77777777">
            <w:pPr>
              <w:rPr>
                <w:rFonts w:eastAsia="Calibri" w:cs="Calibri"/>
              </w:rPr>
            </w:pPr>
            <w:r w:rsidRPr="00D75B7D">
              <w:rPr>
                <w:rFonts w:eastAsia="Calibri" w:cs="Calibri"/>
              </w:rPr>
              <w:t xml:space="preserve"> tietoturva ja -suojailmoitukset </w:t>
            </w:r>
          </w:p>
          <w:p w:rsidRPr="00D75B7D" w:rsidR="00D75B7D" w:rsidP="00D75B7D" w:rsidRDefault="00D75B7D" w14:paraId="3C2EAEDD" w14:textId="77777777">
            <w:pPr>
              <w:rPr>
                <w:rFonts w:eastAsia="Calibri" w:cs="Calibri"/>
              </w:rPr>
            </w:pPr>
            <w:r w:rsidRPr="00D75B7D">
              <w:rPr>
                <w:rFonts w:eastAsia="Calibri" w:cs="Calibri"/>
              </w:rPr>
              <w:t> ilmoitus epäkohdasta tai epäkohdan uhasta (</w:t>
            </w:r>
            <w:proofErr w:type="spellStart"/>
            <w:r w:rsidRPr="00D75B7D">
              <w:rPr>
                <w:rFonts w:eastAsia="Calibri" w:cs="Calibri"/>
              </w:rPr>
              <w:t>Haipro</w:t>
            </w:r>
            <w:proofErr w:type="spellEnd"/>
            <w:r w:rsidRPr="00D75B7D">
              <w:rPr>
                <w:rFonts w:eastAsia="Calibri" w:cs="Calibri"/>
              </w:rPr>
              <w:t>/</w:t>
            </w:r>
            <w:proofErr w:type="spellStart"/>
            <w:r w:rsidRPr="00D75B7D">
              <w:rPr>
                <w:rFonts w:eastAsia="Calibri" w:cs="Calibri"/>
              </w:rPr>
              <w:t>Spro</w:t>
            </w:r>
            <w:proofErr w:type="spellEnd"/>
            <w:r w:rsidRPr="00D75B7D">
              <w:rPr>
                <w:rFonts w:eastAsia="Calibri" w:cs="Calibri"/>
              </w:rPr>
              <w:t xml:space="preserve">) </w:t>
            </w:r>
          </w:p>
          <w:p w:rsidRPr="00D75B7D" w:rsidR="00D75B7D" w:rsidP="00D75B7D" w:rsidRDefault="00D75B7D" w14:paraId="65F728CD" w14:textId="77777777">
            <w:pPr>
              <w:rPr>
                <w:rFonts w:eastAsia="Calibri" w:cs="Calibri"/>
              </w:rPr>
            </w:pPr>
          </w:p>
          <w:p w:rsidRPr="00D75B7D" w:rsidR="00D75B7D" w:rsidP="00D75B7D" w:rsidRDefault="00D75B7D" w14:paraId="55E53C7A" w14:textId="77777777">
            <w:pPr>
              <w:rPr>
                <w:rFonts w:eastAsia="Calibri" w:cs="Calibri"/>
              </w:rPr>
            </w:pPr>
            <w:r w:rsidRPr="00D75B7D">
              <w:rPr>
                <w:rFonts w:eastAsia="Calibri" w:cs="Calibri"/>
              </w:rPr>
              <w:t>Epäkohtailmoituksen tekeminen ja käsittely</w:t>
            </w:r>
          </w:p>
          <w:p w:rsidRPr="00D75B7D" w:rsidR="00D75B7D" w:rsidP="00D75B7D" w:rsidRDefault="00D75B7D" w14:paraId="564E05C3" w14:textId="77777777">
            <w:pPr>
              <w:rPr>
                <w:rFonts w:eastAsia="Calibri" w:cs="Calibri"/>
              </w:rPr>
            </w:pPr>
            <w:r w:rsidRPr="00D75B7D">
              <w:rPr>
                <w:rFonts w:eastAsia="Calibri" w:cs="Calibri"/>
              </w:rPr>
              <w:t>Järjestelmään ilmoitetaan turvallisuushavaintoja ja läheltä piti tilanteita sekä vaara- ja</w:t>
            </w:r>
          </w:p>
          <w:p w:rsidRPr="00D75B7D" w:rsidR="00D75B7D" w:rsidP="00D75B7D" w:rsidRDefault="00D75B7D" w14:paraId="0A3FE3D5" w14:textId="77777777">
            <w:pPr>
              <w:rPr>
                <w:rFonts w:eastAsia="Calibri" w:cs="Calibri"/>
              </w:rPr>
            </w:pPr>
            <w:r w:rsidRPr="00D75B7D">
              <w:rPr>
                <w:rFonts w:eastAsia="Calibri" w:cs="Calibri"/>
              </w:rPr>
              <w:t xml:space="preserve">haittatapahtumia. </w:t>
            </w:r>
            <w:proofErr w:type="spellStart"/>
            <w:r w:rsidRPr="00D75B7D">
              <w:rPr>
                <w:rFonts w:eastAsia="Calibri" w:cs="Calibri"/>
              </w:rPr>
              <w:t>Haipro</w:t>
            </w:r>
            <w:proofErr w:type="spellEnd"/>
            <w:r w:rsidRPr="00D75B7D">
              <w:rPr>
                <w:rFonts w:eastAsia="Calibri" w:cs="Calibri"/>
              </w:rPr>
              <w:t>-järjestelmään sisältyy myös asiakkaan, potilaan ja läheisen</w:t>
            </w:r>
          </w:p>
          <w:p w:rsidRPr="00D75B7D" w:rsidR="00D75B7D" w:rsidP="00D75B7D" w:rsidRDefault="00D75B7D" w14:paraId="50141BA0" w14:textId="77777777">
            <w:pPr>
              <w:rPr>
                <w:rFonts w:eastAsia="Calibri" w:cs="Calibri"/>
              </w:rPr>
            </w:pPr>
            <w:r w:rsidRPr="00D75B7D">
              <w:rPr>
                <w:rFonts w:eastAsia="Calibri" w:cs="Calibri"/>
              </w:rPr>
              <w:t>mahdollisuus tehdä ilmoitus hoitoon/palveluun liittyvästä turvallisuushavainnosta tai</w:t>
            </w:r>
          </w:p>
          <w:p w:rsidRPr="00D75B7D" w:rsidR="00D75B7D" w:rsidP="00D75B7D" w:rsidRDefault="00D75B7D" w14:paraId="2E749A46" w14:textId="77777777">
            <w:pPr>
              <w:rPr>
                <w:rFonts w:eastAsia="Calibri" w:cs="Calibri"/>
              </w:rPr>
            </w:pPr>
            <w:r w:rsidRPr="00D75B7D">
              <w:rPr>
                <w:rFonts w:eastAsia="Calibri" w:cs="Calibri"/>
              </w:rPr>
              <w:t>vaaratapahtumasta: Asiakkaan/potilaan/omaisen ilmoitus turvallisuuspoikkeamasta.</w:t>
            </w:r>
          </w:p>
          <w:p w:rsidRPr="00D75B7D" w:rsidR="00D75B7D" w:rsidP="00D75B7D" w:rsidRDefault="00D75B7D" w14:paraId="4A4F3E67" w14:textId="77777777">
            <w:pPr>
              <w:rPr>
                <w:rFonts w:eastAsia="Calibri" w:cs="Calibri"/>
              </w:rPr>
            </w:pPr>
          </w:p>
        </w:tc>
      </w:tr>
    </w:tbl>
    <w:p w:rsidRPr="00D75B7D" w:rsidR="00D75B7D" w:rsidP="00D75B7D" w:rsidRDefault="00D75B7D" w14:paraId="44C60AE7" w14:textId="77777777">
      <w:pPr>
        <w:rPr>
          <w:rFonts w:eastAsia="Calibri" w:cs="Calibri"/>
        </w:rPr>
      </w:pPr>
    </w:p>
    <w:p w:rsidRPr="00D75B7D" w:rsidR="00D75B7D" w:rsidP="00D75B7D" w:rsidRDefault="00D75B7D" w14:paraId="7C9D248B" w14:textId="77777777">
      <w:pPr>
        <w:rPr>
          <w:rFonts w:eastAsia="Calibri" w:cs="Calibri"/>
        </w:rPr>
      </w:pPr>
    </w:p>
    <w:p w:rsidRPr="00D75B7D" w:rsidR="00D75B7D" w:rsidP="00D75B7D" w:rsidRDefault="00D75B7D" w14:paraId="338FE687" w14:textId="77777777">
      <w:pPr>
        <w:keepNext/>
        <w:keepLines/>
        <w:spacing w:before="240" w:after="0"/>
        <w:outlineLvl w:val="0"/>
        <w:rPr>
          <w:rFonts w:eastAsia="Yu Gothic Light" w:cs="Times New Roman"/>
          <w:sz w:val="28"/>
          <w:szCs w:val="32"/>
        </w:rPr>
      </w:pPr>
      <w:bookmarkStart w:name="_Toc163640143" w:id="7"/>
      <w:r w:rsidRPr="00D75B7D">
        <w:rPr>
          <w:rFonts w:eastAsia="Yu Gothic Light" w:cs="Times New Roman"/>
          <w:sz w:val="28"/>
          <w:szCs w:val="32"/>
        </w:rPr>
        <w:t>5. Palveluyksikön asiakas- ja potilasturvallisuus</w:t>
      </w:r>
      <w:bookmarkEnd w:id="7"/>
    </w:p>
    <w:tbl>
      <w:tblPr>
        <w:tblStyle w:val="TaulukkoRuudukko1"/>
        <w:tblW w:w="0" w:type="auto"/>
        <w:tblLook w:val="04A0" w:firstRow="1" w:lastRow="0" w:firstColumn="1" w:lastColumn="0" w:noHBand="0" w:noVBand="1"/>
      </w:tblPr>
      <w:tblGrid>
        <w:gridCol w:w="10195"/>
      </w:tblGrid>
      <w:tr w:rsidRPr="00D75B7D" w:rsidR="00D75B7D" w:rsidTr="004049FC" w14:paraId="6EC3A336" w14:textId="77777777">
        <w:tc>
          <w:tcPr>
            <w:tcW w:w="10195" w:type="dxa"/>
          </w:tcPr>
          <w:p w:rsidRPr="00D75B7D" w:rsidR="00D75B7D" w:rsidP="00D75B7D" w:rsidRDefault="00D75B7D" w14:paraId="328B909A" w14:textId="77777777">
            <w:pPr>
              <w:rPr>
                <w:rFonts w:eastAsia="Calibri" w:cs="Calibri"/>
              </w:rPr>
            </w:pPr>
            <w:r w:rsidRPr="00D75B7D">
              <w:rPr>
                <w:rFonts w:eastAsia="Calibri" w:cs="Calibri"/>
              </w:rPr>
              <w:t xml:space="preserve">Asukkaiden itsemääräämisoikeutta kunnioittamalla pyritään varmistamaan toipumisorientaation mukainen toiminta ja vahvistamaan asukkaita ottamaan vastuuta omasta hoidostaan niin paljon kuin mahdollista. Asiakkaan itsemääräämisoikeutta kunnioitetaan, tuetaan ja vahvistetaan hänen osallistumistansa hoidon ja palvelunsuunnitteluun ja toteuttamiseen. Asiakkaalle annetaan mahdollisuus osallistua ja vaikuttaa hoitonsa ja palvelunsa suunnitteluun ja toteuttamiseen. Häntä koskeva asia käsitellään ja ratkaistaan siten, että ensisijaisesti otetaan huomioon hänen etunsa ja häntä on kuultava päätöksen tekemistä. Palveluja toteutetaan lähtökohtaisesti ja pääsääntöisesti rajoittamatta henkilön itsemääräämisoikeutta. Mahdolliset rajoitustoimenpiteet toteutetaan turvallisesti henkilön ihmisarvoa kunnioittaen ja lievimmän rajoittamisen periaatteen mukaisesti ohjeita ja lakia noudattaen. Itsemääräämisoikeuden seurannan toteutumisesta vastaavat yksiköiden esihenkilöt yhdessä henkilökunnan kanssa. </w:t>
            </w:r>
          </w:p>
          <w:p w:rsidRPr="00D75B7D" w:rsidR="00D75B7D" w:rsidP="00D75B7D" w:rsidRDefault="00D75B7D" w14:paraId="2F372955" w14:textId="77777777">
            <w:pPr>
              <w:rPr>
                <w:rFonts w:eastAsia="Calibri" w:cs="Calibri"/>
              </w:rPr>
            </w:pPr>
          </w:p>
          <w:p w:rsidRPr="00D75B7D" w:rsidR="00D75B7D" w:rsidP="00D75B7D" w:rsidRDefault="00D75B7D" w14:paraId="72395CFF" w14:textId="77777777">
            <w:pPr>
              <w:rPr>
                <w:rFonts w:eastAsia="Arial" w:cs="Arial"/>
                <w:b/>
                <w:bCs/>
                <w:szCs w:val="24"/>
              </w:rPr>
            </w:pPr>
            <w:r w:rsidRPr="00D75B7D">
              <w:rPr>
                <w:rFonts w:eastAsia="Arial" w:cs="Arial"/>
                <w:b/>
                <w:bCs/>
                <w:szCs w:val="24"/>
              </w:rPr>
              <w:t>Edunvalvontaprosessi:</w:t>
            </w:r>
          </w:p>
          <w:p w:rsidRPr="00D75B7D" w:rsidR="00D75B7D" w:rsidP="00D75B7D" w:rsidRDefault="00D75B7D" w14:paraId="1DB1888B" w14:textId="77777777">
            <w:pPr>
              <w:shd w:val="clear" w:color="auto" w:fill="FFFFFF"/>
              <w:rPr>
                <w:rFonts w:eastAsia="Arial" w:cs="Arial"/>
                <w:szCs w:val="24"/>
              </w:rPr>
            </w:pPr>
            <w:r w:rsidRPr="00D75B7D">
              <w:rPr>
                <w:rFonts w:eastAsia="Arial" w:cs="Arial"/>
                <w:szCs w:val="24"/>
              </w:rPr>
              <w:t xml:space="preserve">Yleinen edunvalvonta prosessi käynnistyy, kun henkilö hakee itselleen edunvalvojaa tai joku tekee ilmoituksen toisen henkilön edunvalvonnan tarpeesta. Asian ratkaisee Digi- ja väestötietovirasto (DVV) tai tarvittaessa käräjäoikeus. Prosessiin kuuluu hakemuksen jättäminen, viranomaisselvitys, edunvalvojan määrääminen sekä toiminnan myöhempi valvonta. </w:t>
            </w:r>
          </w:p>
          <w:p w:rsidRPr="00D75B7D" w:rsidR="00D75B7D" w:rsidP="00D75B7D" w:rsidRDefault="00D75B7D" w14:paraId="3ECFF12C" w14:textId="77777777">
            <w:pPr>
              <w:shd w:val="clear" w:color="auto" w:fill="FFFFFF"/>
              <w:rPr>
                <w:rFonts w:eastAsia="Arial" w:cs="Arial"/>
                <w:b/>
                <w:bCs/>
                <w:szCs w:val="24"/>
              </w:rPr>
            </w:pPr>
            <w:r w:rsidRPr="00D75B7D">
              <w:rPr>
                <w:rFonts w:eastAsia="Arial" w:cs="Arial"/>
                <w:b/>
                <w:bCs/>
                <w:szCs w:val="24"/>
              </w:rPr>
              <w:t>Prosessin vaiheet</w:t>
            </w:r>
          </w:p>
          <w:p w:rsidRPr="00D75B7D" w:rsidR="00D75B7D" w:rsidP="00D75B7D" w:rsidRDefault="00D75B7D" w14:paraId="4A63F30F" w14:textId="77777777">
            <w:pPr>
              <w:numPr>
                <w:ilvl w:val="0"/>
                <w:numId w:val="29"/>
              </w:numPr>
              <w:shd w:val="clear" w:color="auto" w:fill="FFFFFF"/>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b/>
                <w:bCs/>
                <w:kern w:val="2"/>
                <w:szCs w:val="24"/>
                <w14:ligatures w14:val="standardContextual"/>
              </w:rPr>
              <w:t>Hakemus tai ilmoitus:</w:t>
            </w:r>
            <w:r w:rsidRPr="00D75B7D">
              <w:rPr>
                <w:rFonts w:eastAsia="Arial" w:cs="Arial"/>
                <w:kern w:val="2"/>
                <w:szCs w:val="24"/>
                <w14:ligatures w14:val="standardContextual"/>
              </w:rPr>
              <w:t xml:space="preserve"> Jätä hakemus tai ilmoitus edunvalvonnan tarpeesta Digi- ja väestötietoviraston kautta. Hakemuksen voi tehdä itse, hoitaja tai läheinen.  </w:t>
            </w:r>
          </w:p>
          <w:p w:rsidRPr="00D75B7D" w:rsidR="00D75B7D" w:rsidP="00D75B7D" w:rsidRDefault="00D75B7D" w14:paraId="77706AA0" w14:textId="77777777">
            <w:pPr>
              <w:numPr>
                <w:ilvl w:val="0"/>
                <w:numId w:val="29"/>
              </w:numPr>
              <w:shd w:val="clear" w:color="auto" w:fill="FFFFFF"/>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b/>
                <w:bCs/>
                <w:kern w:val="2"/>
                <w:szCs w:val="24"/>
                <w14:ligatures w14:val="standardContextual"/>
              </w:rPr>
              <w:t>Selvitys:</w:t>
            </w:r>
            <w:r w:rsidRPr="00D75B7D">
              <w:rPr>
                <w:rFonts w:eastAsia="Arial" w:cs="Arial"/>
                <w:kern w:val="2"/>
                <w:szCs w:val="24"/>
                <w14:ligatures w14:val="standardContextual"/>
              </w:rPr>
              <w:t xml:space="preserve"> Virasto tutkii asian ja pyytää tarvittaessa lausuntoja tai selvityksiä. Päämieheltä itseltään kysytään mielipidettä, jos vointi sallii.</w:t>
            </w:r>
          </w:p>
          <w:p w:rsidRPr="00D75B7D" w:rsidR="00D75B7D" w:rsidP="00D75B7D" w:rsidRDefault="00D75B7D" w14:paraId="2EB776B6" w14:textId="77777777">
            <w:pPr>
              <w:numPr>
                <w:ilvl w:val="0"/>
                <w:numId w:val="29"/>
              </w:numPr>
              <w:shd w:val="clear" w:color="auto" w:fill="FFFFFF"/>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b/>
                <w:bCs/>
                <w:kern w:val="2"/>
                <w:szCs w:val="24"/>
                <w14:ligatures w14:val="standardContextual"/>
              </w:rPr>
              <w:t>Päätös ja nimitys:</w:t>
            </w:r>
            <w:r w:rsidRPr="00D75B7D">
              <w:rPr>
                <w:rFonts w:eastAsia="Arial" w:cs="Arial"/>
                <w:kern w:val="2"/>
                <w:szCs w:val="24"/>
                <w14:ligatures w14:val="standardContextual"/>
              </w:rPr>
              <w:t xml:space="preserve"> Virasto tai käräjäoikeus määrää tehtävään sopivan ja suostuvan edunvalvojan, joka voi olla yleinen edunvalvoja tai läheinen henkilö. </w:t>
            </w:r>
          </w:p>
          <w:p w:rsidRPr="00D75B7D" w:rsidR="00D75B7D" w:rsidP="00D75B7D" w:rsidRDefault="00D75B7D" w14:paraId="4F51DDE3" w14:textId="77777777">
            <w:pPr>
              <w:numPr>
                <w:ilvl w:val="0"/>
                <w:numId w:val="29"/>
              </w:numPr>
              <w:shd w:val="clear" w:color="auto" w:fill="FFFFFF"/>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b/>
                <w:bCs/>
                <w:kern w:val="2"/>
                <w:szCs w:val="24"/>
                <w14:ligatures w14:val="standardContextual"/>
              </w:rPr>
              <w:t>Omaisuudenhoito ja raportointi:</w:t>
            </w:r>
            <w:r w:rsidRPr="00D75B7D">
              <w:rPr>
                <w:rFonts w:eastAsia="Arial" w:cs="Arial"/>
                <w:kern w:val="2"/>
                <w:szCs w:val="24"/>
                <w14:ligatures w14:val="standardContextual"/>
              </w:rPr>
              <w:t xml:space="preserve"> Edunvalvoja hoitaa päämiehen taloutta ja asioita, ja toiminnasta raportoidaan viranomaisille säännöllisesti. </w:t>
            </w:r>
          </w:p>
          <w:p w:rsidRPr="00D75B7D" w:rsidR="00D75B7D" w:rsidP="00D75B7D" w:rsidRDefault="00D75B7D" w14:paraId="12BA2908" w14:textId="77777777">
            <w:pPr>
              <w:shd w:val="clear" w:color="auto" w:fill="FFFFFF"/>
              <w:rPr>
                <w:rFonts w:eastAsia="Arial" w:cs="Arial"/>
                <w:szCs w:val="24"/>
              </w:rPr>
            </w:pPr>
          </w:p>
          <w:p w:rsidRPr="00D75B7D" w:rsidR="00D75B7D" w:rsidP="00D75B7D" w:rsidRDefault="00D75B7D" w14:paraId="0AC4CA09" w14:textId="77777777">
            <w:pPr>
              <w:shd w:val="clear" w:color="auto" w:fill="FFFFFF"/>
              <w:rPr>
                <w:rFonts w:eastAsia="Arial" w:cs="Arial"/>
                <w:szCs w:val="24"/>
              </w:rPr>
            </w:pPr>
            <w:r w:rsidRPr="00D75B7D">
              <w:rPr>
                <w:rFonts w:eastAsia="Arial" w:cs="Arial"/>
                <w:szCs w:val="24"/>
              </w:rPr>
              <w:t xml:space="preserve">Yksikössä seurataan ja raportoidaan kuukausittain asiakkailla mahdollisesti käytetyt rajoitustoimenpiteet, jotka ovat kuntoutuskodeilla melko harvinaisia. Mahdolliset rajoitustoimenpiteet tehdään lääkärin määräyksestä tai asiakkaan/hänen laillisen edustajansa kanssa sovittaessa ja kirjataan potilastietoihin päivittäin. Yksikön omalääkärin päätös on kirjattu aina potilastietoihin. </w:t>
            </w:r>
          </w:p>
          <w:p w:rsidRPr="00D75B7D" w:rsidR="00D75B7D" w:rsidP="00D75B7D" w:rsidRDefault="00D75B7D" w14:paraId="3A87829A" w14:textId="77777777">
            <w:pPr>
              <w:shd w:val="clear" w:color="auto" w:fill="FFFFFF"/>
              <w:rPr>
                <w:rFonts w:ascii="Arial Nova" w:hAnsi="Arial Nova" w:eastAsia="Arial Nova" w:cs="Arial Nova"/>
                <w:szCs w:val="24"/>
              </w:rPr>
            </w:pPr>
            <w:r w:rsidRPr="00D75B7D">
              <w:rPr>
                <w:rFonts w:eastAsia="Arial" w:cs="Arial"/>
                <w:szCs w:val="24"/>
              </w:rPr>
              <w:t>Potilaan itsemääräämisoikeutta tulee kunnioittaa niin pitkälle kuin mahdollista ja rajoitustoimenpiteitä saa käyttää vain viimesijaisena keinona. Toimenpiteen on oltava eettisesti perusteltavissa ja se on suoritettava turvallisesti ja potilaan ihmisarvoa kunnioittaen ja se tulee lopettaa heti, kun se ei ole välttämätöntä. Asukkaan tilaa on seurattava toimenpiteen luonteen ja terveydentilan edellyttämällä tavalla ja sen syy, luonne ja kesto sekä arvio vaikutuksesta potilaan hoitoon samoin kuin toimenpiteen määränneen lääkärin ja suorittajien nimet on kirjattava (potilaskirja-asetus 298/2009,12§)</w:t>
            </w:r>
          </w:p>
          <w:p w:rsidRPr="00D75B7D" w:rsidR="00D75B7D" w:rsidP="00D75B7D" w:rsidRDefault="00D75B7D" w14:paraId="7BAA24C9" w14:textId="77777777">
            <w:pPr>
              <w:shd w:val="clear" w:color="auto" w:fill="FFFFFF"/>
              <w:rPr>
                <w:rFonts w:ascii="Segoe UI" w:hAnsi="Segoe UI" w:eastAsia="Segoe UI" w:cs="Segoe UI"/>
                <w:color w:val="242424"/>
                <w:sz w:val="22"/>
              </w:rPr>
            </w:pPr>
          </w:p>
          <w:p w:rsidRPr="00D75B7D" w:rsidR="00D75B7D" w:rsidP="00D75B7D" w:rsidRDefault="00D75B7D" w14:paraId="495220DD" w14:textId="77777777">
            <w:pPr>
              <w:rPr>
                <w:rFonts w:eastAsia="Calibri" w:cs="Calibri"/>
              </w:rPr>
            </w:pPr>
          </w:p>
        </w:tc>
      </w:tr>
    </w:tbl>
    <w:p w:rsidRPr="00D75B7D" w:rsidR="00D75B7D" w:rsidP="00D75B7D" w:rsidRDefault="00D75B7D" w14:paraId="62594228" w14:textId="77777777">
      <w:pPr>
        <w:keepNext/>
        <w:keepLines/>
        <w:spacing w:before="240" w:after="0"/>
        <w:outlineLvl w:val="0"/>
        <w:rPr>
          <w:rFonts w:eastAsia="Yu Gothic Light" w:cs="Times New Roman"/>
          <w:sz w:val="28"/>
          <w:szCs w:val="32"/>
        </w:rPr>
      </w:pPr>
      <w:bookmarkStart w:name="_Toc163640144" w:id="8"/>
      <w:r w:rsidRPr="00D75B7D">
        <w:rPr>
          <w:rFonts w:eastAsia="Yu Gothic Light" w:cs="Times New Roman"/>
          <w:sz w:val="28"/>
          <w:szCs w:val="32"/>
        </w:rPr>
        <w:t>6. Asiakkaan/potilaan asema, oikeudet ja oikeusturva</w:t>
      </w:r>
      <w:bookmarkEnd w:id="8"/>
    </w:p>
    <w:tbl>
      <w:tblPr>
        <w:tblStyle w:val="TaulukkoRuudukko1"/>
        <w:tblW w:w="0" w:type="auto"/>
        <w:tblLook w:val="04A0" w:firstRow="1" w:lastRow="0" w:firstColumn="1" w:lastColumn="0" w:noHBand="0" w:noVBand="1"/>
      </w:tblPr>
      <w:tblGrid>
        <w:gridCol w:w="10195"/>
      </w:tblGrid>
      <w:tr w:rsidRPr="00D75B7D" w:rsidR="00D75B7D" w:rsidTr="004049FC" w14:paraId="561382E4" w14:textId="77777777">
        <w:tc>
          <w:tcPr>
            <w:tcW w:w="10195" w:type="dxa"/>
          </w:tcPr>
          <w:p w:rsidRPr="00D75B7D" w:rsidR="00D75B7D" w:rsidP="00D75B7D" w:rsidRDefault="00D75B7D" w14:paraId="154BD5F8" w14:textId="77777777">
            <w:pPr>
              <w:rPr>
                <w:rFonts w:eastAsia="Calibri" w:cs="Calibri"/>
              </w:rPr>
            </w:pPr>
          </w:p>
          <w:p w:rsidRPr="00D75B7D" w:rsidR="00D75B7D" w:rsidP="00D75B7D" w:rsidRDefault="00D75B7D" w14:paraId="195C51FB" w14:textId="77777777">
            <w:pPr>
              <w:rPr>
                <w:rFonts w:eastAsia="Calibri" w:cs="Calibri"/>
                <w:b/>
                <w:bCs/>
              </w:rPr>
            </w:pPr>
            <w:r w:rsidRPr="00D75B7D">
              <w:rPr>
                <w:rFonts w:eastAsia="Calibri" w:cs="Calibri"/>
                <w:b/>
                <w:bCs/>
              </w:rPr>
              <w:lastRenderedPageBreak/>
              <w:t xml:space="preserve">Vastuut ja velvollisuudet tietosuoja- ja tietoturva-asioissa Kainuun </w:t>
            </w:r>
            <w:proofErr w:type="spellStart"/>
            <w:r w:rsidRPr="00D75B7D">
              <w:rPr>
                <w:rFonts w:eastAsia="Calibri" w:cs="Calibri"/>
                <w:b/>
                <w:bCs/>
              </w:rPr>
              <w:t>hva:lla</w:t>
            </w:r>
            <w:proofErr w:type="spellEnd"/>
          </w:p>
          <w:p w:rsidRPr="00D75B7D" w:rsidR="00D75B7D" w:rsidP="00D75B7D" w:rsidRDefault="00D75B7D" w14:paraId="05C1B738" w14:textId="77777777">
            <w:pPr>
              <w:rPr>
                <w:rFonts w:eastAsia="Calibri" w:cs="Calibri"/>
              </w:rPr>
            </w:pPr>
            <w:r w:rsidRPr="00D75B7D">
              <w:rPr>
                <w:rFonts w:eastAsia="Calibri" w:cs="Calibri"/>
              </w:rPr>
              <w:t xml:space="preserve">Kainuun </w:t>
            </w:r>
            <w:proofErr w:type="spellStart"/>
            <w:r w:rsidRPr="00D75B7D">
              <w:rPr>
                <w:rFonts w:eastAsia="Calibri" w:cs="Calibri"/>
              </w:rPr>
              <w:t>hyvinvointialueen</w:t>
            </w:r>
            <w:proofErr w:type="spellEnd"/>
            <w:r w:rsidRPr="00D75B7D">
              <w:rPr>
                <w:rFonts w:eastAsia="Calibri" w:cs="Calibri"/>
              </w:rPr>
              <w:t xml:space="preserve"> aluehallitus:</w:t>
            </w:r>
          </w:p>
          <w:p w:rsidRPr="00D75B7D" w:rsidR="00D75B7D" w:rsidP="00D75B7D" w:rsidRDefault="00D75B7D" w14:paraId="739E9930" w14:textId="77777777">
            <w:pPr>
              <w:rPr>
                <w:rFonts w:eastAsia="Calibri" w:cs="Calibri"/>
              </w:rPr>
            </w:pPr>
            <w:r w:rsidRPr="00D75B7D">
              <w:rPr>
                <w:rFonts w:eastAsia="Calibri" w:cs="Calibri"/>
              </w:rPr>
              <w:t>Johtaa ja valvoo tietoturvallisuutta, hyväksyy tietoturvapolitiikan</w:t>
            </w:r>
          </w:p>
          <w:p w:rsidRPr="00D75B7D" w:rsidR="00D75B7D" w:rsidP="00D75B7D" w:rsidRDefault="00D75B7D" w14:paraId="2667A8F8" w14:textId="77777777">
            <w:pPr>
              <w:rPr>
                <w:rFonts w:eastAsia="Calibri" w:cs="Calibri"/>
              </w:rPr>
            </w:pPr>
            <w:proofErr w:type="spellStart"/>
            <w:r w:rsidRPr="00D75B7D">
              <w:rPr>
                <w:rFonts w:eastAsia="Calibri" w:cs="Calibri"/>
              </w:rPr>
              <w:t>Hyvinvointialueen</w:t>
            </w:r>
            <w:proofErr w:type="spellEnd"/>
            <w:r w:rsidRPr="00D75B7D">
              <w:rPr>
                <w:rFonts w:eastAsia="Calibri" w:cs="Calibri"/>
              </w:rPr>
              <w:t xml:space="preserve"> johtaja:</w:t>
            </w:r>
          </w:p>
          <w:p w:rsidRPr="00D75B7D" w:rsidR="00D75B7D" w:rsidP="00D75B7D" w:rsidRDefault="00D75B7D" w14:paraId="71CA0689" w14:textId="77777777">
            <w:pPr>
              <w:rPr>
                <w:rFonts w:eastAsia="Calibri" w:cs="Calibri"/>
              </w:rPr>
            </w:pPr>
            <w:r w:rsidRPr="00D75B7D">
              <w:rPr>
                <w:rFonts w:eastAsia="Calibri" w:cs="Calibri"/>
              </w:rPr>
              <w:t xml:space="preserve">Päättää rekisterinpidon ja tietosuojan kokonaisuudesta antamalla tietosuojaa ja rekisterinpitoa koskevat periaateohjeet sekä nimeää tietosuojavastaavan. </w:t>
            </w:r>
          </w:p>
          <w:p w:rsidRPr="00D75B7D" w:rsidR="00D75B7D" w:rsidP="00D75B7D" w:rsidRDefault="00D75B7D" w14:paraId="6E69AACE" w14:textId="77777777">
            <w:pPr>
              <w:rPr>
                <w:rFonts w:eastAsia="Calibri" w:cs="Calibri"/>
              </w:rPr>
            </w:pPr>
            <w:r w:rsidRPr="00D75B7D">
              <w:rPr>
                <w:rFonts w:eastAsia="Calibri" w:cs="Calibri"/>
              </w:rPr>
              <w:t>Hallintopalveluiden toimialuejohtaja:</w:t>
            </w:r>
          </w:p>
          <w:p w:rsidRPr="00D75B7D" w:rsidR="00D75B7D" w:rsidP="00D75B7D" w:rsidRDefault="00D75B7D" w14:paraId="66CA968C" w14:textId="77777777">
            <w:pPr>
              <w:rPr>
                <w:rFonts w:eastAsia="Calibri" w:cs="Calibri"/>
              </w:rPr>
            </w:pPr>
            <w:r w:rsidRPr="00D75B7D">
              <w:rPr>
                <w:rFonts w:eastAsia="Calibri" w:cs="Calibri"/>
              </w:rPr>
              <w:t xml:space="preserve">Vastaa </w:t>
            </w:r>
            <w:proofErr w:type="spellStart"/>
            <w:r w:rsidRPr="00D75B7D">
              <w:rPr>
                <w:rFonts w:eastAsia="Calibri" w:cs="Calibri"/>
              </w:rPr>
              <w:t>hyvinvointialueen</w:t>
            </w:r>
            <w:proofErr w:type="spellEnd"/>
            <w:r w:rsidRPr="00D75B7D">
              <w:rPr>
                <w:rFonts w:eastAsia="Calibri" w:cs="Calibri"/>
              </w:rPr>
              <w:t xml:space="preserve"> tietoturvallisuuden johtamisesta ja koordinoinnista. Nimeää tietoturva- ja tietosuojatyöryhmän.</w:t>
            </w:r>
          </w:p>
          <w:p w:rsidRPr="00D75B7D" w:rsidR="00D75B7D" w:rsidP="00D75B7D" w:rsidRDefault="00D75B7D" w14:paraId="04FE607D" w14:textId="77777777">
            <w:pPr>
              <w:rPr>
                <w:rFonts w:eastAsia="Calibri" w:cs="Calibri"/>
              </w:rPr>
            </w:pPr>
            <w:proofErr w:type="spellStart"/>
            <w:r w:rsidRPr="00D75B7D">
              <w:rPr>
                <w:rFonts w:eastAsia="Calibri" w:cs="Calibri"/>
              </w:rPr>
              <w:t>Hyvinvointialueen</w:t>
            </w:r>
            <w:proofErr w:type="spellEnd"/>
            <w:r w:rsidRPr="00D75B7D">
              <w:rPr>
                <w:rFonts w:eastAsia="Calibri" w:cs="Calibri"/>
              </w:rPr>
              <w:t xml:space="preserve"> tietosuojavastaava:</w:t>
            </w:r>
          </w:p>
          <w:p w:rsidRPr="00D75B7D" w:rsidR="00D75B7D" w:rsidP="00D75B7D" w:rsidRDefault="00D75B7D" w14:paraId="2DC856E8" w14:textId="77777777">
            <w:pPr>
              <w:rPr>
                <w:rFonts w:eastAsia="Calibri" w:cs="Calibri"/>
              </w:rPr>
            </w:pPr>
            <w:r w:rsidRPr="00D75B7D">
              <w:rPr>
                <w:rFonts w:eastAsia="Calibri" w:cs="Calibri"/>
              </w:rPr>
              <w:t>Toimii tietosuojan erityisasiantuntijana ja valvoo tietosuojalainsäädännön noudattamista organisaatiossa sekä vastaa neuvonnasta ja kouluttamisesta tietosuoja-asioissa. Raportoi organisaation johdolle tietosuojan toteutumisesta</w:t>
            </w:r>
          </w:p>
          <w:p w:rsidRPr="00D75B7D" w:rsidR="00D75B7D" w:rsidP="00D75B7D" w:rsidRDefault="00D75B7D" w14:paraId="79BABE4C" w14:textId="77777777">
            <w:pPr>
              <w:rPr>
                <w:rFonts w:eastAsia="Calibri" w:cs="Calibri"/>
              </w:rPr>
            </w:pPr>
            <w:proofErr w:type="spellStart"/>
            <w:r w:rsidRPr="00D75B7D">
              <w:rPr>
                <w:rFonts w:eastAsia="Calibri" w:cs="Calibri"/>
              </w:rPr>
              <w:t>Hyvinvointialueen</w:t>
            </w:r>
            <w:proofErr w:type="spellEnd"/>
            <w:r w:rsidRPr="00D75B7D">
              <w:rPr>
                <w:rFonts w:eastAsia="Calibri" w:cs="Calibri"/>
              </w:rPr>
              <w:t xml:space="preserve"> tietoturvavastaava:</w:t>
            </w:r>
          </w:p>
          <w:p w:rsidRPr="00D75B7D" w:rsidR="00D75B7D" w:rsidP="00D75B7D" w:rsidRDefault="00D75B7D" w14:paraId="0C235669" w14:textId="77777777">
            <w:pPr>
              <w:rPr>
                <w:rFonts w:eastAsia="Calibri" w:cs="Calibri"/>
              </w:rPr>
            </w:pPr>
            <w:r w:rsidRPr="00D75B7D">
              <w:rPr>
                <w:rFonts w:eastAsia="Calibri" w:cs="Calibri"/>
              </w:rPr>
              <w:t xml:space="preserve">Toimii tietoturvan erityisasiantuntijana ja valvoo tietoturvallisuuden organisointia </w:t>
            </w:r>
            <w:proofErr w:type="spellStart"/>
            <w:r w:rsidRPr="00D75B7D">
              <w:rPr>
                <w:rFonts w:eastAsia="Calibri" w:cs="Calibri"/>
              </w:rPr>
              <w:t>hva:n</w:t>
            </w:r>
            <w:proofErr w:type="spellEnd"/>
            <w:r w:rsidRPr="00D75B7D">
              <w:rPr>
                <w:rFonts w:eastAsia="Calibri" w:cs="Calibri"/>
              </w:rPr>
              <w:t xml:space="preserve"> toimipaikoissa sekä vastaa ohjeistamisesta ja kouluttamisesta tietoturva-asioissa.  Raportoi tietoturvallisuuden tilasta ja kehittämistarpeista sekä tietoturvavastaavan toiminnasta tietosuoja- ja tietoturvatyöryhmälle sekä </w:t>
            </w:r>
            <w:proofErr w:type="spellStart"/>
            <w:r w:rsidRPr="00D75B7D">
              <w:rPr>
                <w:rFonts w:eastAsia="Calibri" w:cs="Calibri"/>
              </w:rPr>
              <w:t>hyvinvointialueen</w:t>
            </w:r>
            <w:proofErr w:type="spellEnd"/>
            <w:r w:rsidRPr="00D75B7D">
              <w:rPr>
                <w:rFonts w:eastAsia="Calibri" w:cs="Calibri"/>
              </w:rPr>
              <w:t xml:space="preserve"> johdolle</w:t>
            </w:r>
          </w:p>
          <w:p w:rsidRPr="00D75B7D" w:rsidR="00D75B7D" w:rsidP="00D75B7D" w:rsidRDefault="00D75B7D" w14:paraId="42B6A3BB" w14:textId="77777777">
            <w:pPr>
              <w:rPr>
                <w:rFonts w:eastAsia="Calibri" w:cs="Calibri"/>
              </w:rPr>
            </w:pPr>
            <w:r w:rsidRPr="00D75B7D">
              <w:rPr>
                <w:rFonts w:eastAsia="Calibri" w:cs="Calibri"/>
              </w:rPr>
              <w:t>Tietoturva- ja tietosuojatyöryhmä:</w:t>
            </w:r>
          </w:p>
          <w:p w:rsidRPr="00D75B7D" w:rsidR="00D75B7D" w:rsidP="00D75B7D" w:rsidRDefault="00D75B7D" w14:paraId="73B40F80" w14:textId="77777777">
            <w:pPr>
              <w:rPr>
                <w:rFonts w:eastAsia="Calibri" w:cs="Calibri"/>
              </w:rPr>
            </w:pPr>
            <w:r w:rsidRPr="00D75B7D">
              <w:rPr>
                <w:rFonts w:eastAsia="Calibri" w:cs="Calibri"/>
              </w:rPr>
              <w:t xml:space="preserve">Koordinoi ja kehittää </w:t>
            </w:r>
            <w:proofErr w:type="spellStart"/>
            <w:r w:rsidRPr="00D75B7D">
              <w:rPr>
                <w:rFonts w:eastAsia="Calibri" w:cs="Calibri"/>
              </w:rPr>
              <w:t>hyvinvointialueen</w:t>
            </w:r>
            <w:proofErr w:type="spellEnd"/>
            <w:r w:rsidRPr="00D75B7D">
              <w:rPr>
                <w:rFonts w:eastAsia="Calibri" w:cs="Calibri"/>
              </w:rPr>
              <w:t xml:space="preserve"> tietosuoja- ja tietoturva-asioiden kokonaisuutta. Valmistelee tietosuojaan ja tietoturvaan liittyviä ohjeistuksia, tiedottaa tietosuoja- ja tietoturvatyöhön liittyvistä hankkeista ja muutoksista sekä vie tietosuoja- ja tietoturvatyön osaksi organisaation operatiivista toimintaa. Määrittelee ja suunnittelee sisäisen valvonnan kohteita. </w:t>
            </w:r>
          </w:p>
          <w:p w:rsidRPr="00D75B7D" w:rsidR="00D75B7D" w:rsidP="00D75B7D" w:rsidRDefault="00D75B7D" w14:paraId="5DC3A825" w14:textId="77777777">
            <w:pPr>
              <w:rPr>
                <w:rFonts w:eastAsia="Calibri" w:cs="Calibri"/>
              </w:rPr>
            </w:pPr>
            <w:r w:rsidRPr="00D75B7D">
              <w:rPr>
                <w:rFonts w:eastAsia="Calibri" w:cs="Calibri"/>
              </w:rPr>
              <w:t>Esihenkilö:</w:t>
            </w:r>
          </w:p>
          <w:p w:rsidRPr="00D75B7D" w:rsidR="00D75B7D" w:rsidP="00D75B7D" w:rsidRDefault="00D75B7D" w14:paraId="36167D04" w14:textId="77777777">
            <w:pPr>
              <w:rPr>
                <w:rFonts w:eastAsia="Calibri" w:cs="Calibri"/>
              </w:rPr>
            </w:pPr>
            <w:r w:rsidRPr="00D75B7D">
              <w:rPr>
                <w:rFonts w:eastAsia="Calibri" w:cs="Calibri"/>
              </w:rPr>
              <w:t>Vastaavat oman yksikkönsä henkilöstön osaamisesta ja tiedon käsittelystä tietosuojaa- ja tietoturvaa käsittelevän lainsäädännön sekä organisaatiossa annettujen ohjeiden mukaisesti</w:t>
            </w:r>
          </w:p>
          <w:p w:rsidRPr="00D75B7D" w:rsidR="00D75B7D" w:rsidP="00D75B7D" w:rsidRDefault="00D75B7D" w14:paraId="17C6D9AC" w14:textId="77777777">
            <w:pPr>
              <w:rPr>
                <w:rFonts w:eastAsia="Calibri" w:cs="Calibri"/>
              </w:rPr>
            </w:pPr>
            <w:r w:rsidRPr="00D75B7D">
              <w:rPr>
                <w:rFonts w:eastAsia="Calibri" w:cs="Calibri"/>
              </w:rPr>
              <w:t xml:space="preserve">Työntekijät: </w:t>
            </w:r>
          </w:p>
          <w:p w:rsidRPr="00D75B7D" w:rsidR="00D75B7D" w:rsidP="00D75B7D" w:rsidRDefault="00D75B7D" w14:paraId="42995F72" w14:textId="77777777">
            <w:pPr>
              <w:rPr>
                <w:rFonts w:eastAsia="Calibri" w:cs="Calibri"/>
              </w:rPr>
            </w:pPr>
            <w:r w:rsidRPr="00D75B7D">
              <w:rPr>
                <w:rFonts w:eastAsia="Calibri" w:cs="Calibri"/>
              </w:rPr>
              <w:t xml:space="preserve">Jokainen tietoja käsittelevä, tietojärjestelmien ylläpitäjä ja käyttäjä on vastuussa tietosuojan ja tietoturvan toteuttamisesta omalta osaltaan. Noudattaa </w:t>
            </w:r>
            <w:proofErr w:type="spellStart"/>
            <w:r w:rsidRPr="00D75B7D">
              <w:rPr>
                <w:rFonts w:eastAsia="Calibri" w:cs="Calibri"/>
              </w:rPr>
              <w:t>hyvinvointialueen</w:t>
            </w:r>
            <w:proofErr w:type="spellEnd"/>
            <w:r w:rsidRPr="00D75B7D">
              <w:rPr>
                <w:rFonts w:eastAsia="Calibri" w:cs="Calibri"/>
              </w:rPr>
              <w:t xml:space="preserve"> yhteistä tietoturva- ja tietosuojapolitiikkaa sekä tarkentavia tietoturva- ja tietosuojaohjeita.</w:t>
            </w:r>
          </w:p>
          <w:p w:rsidRPr="00D75B7D" w:rsidR="00D75B7D" w:rsidP="00D75B7D" w:rsidRDefault="00D75B7D" w14:paraId="10EF6897" w14:textId="77777777">
            <w:pPr>
              <w:rPr>
                <w:rFonts w:eastAsia="Calibri" w:cs="Calibri"/>
              </w:rPr>
            </w:pPr>
            <w:r w:rsidRPr="00D75B7D">
              <w:rPr>
                <w:rFonts w:eastAsia="Calibri" w:cs="Calibri"/>
              </w:rPr>
              <w:t xml:space="preserve">Tietoturvapolitiikka on Kainuun </w:t>
            </w:r>
            <w:proofErr w:type="spellStart"/>
            <w:r w:rsidRPr="00D75B7D">
              <w:rPr>
                <w:rFonts w:eastAsia="Calibri" w:cs="Calibri"/>
              </w:rPr>
              <w:t>hyvinvointialueen</w:t>
            </w:r>
            <w:proofErr w:type="spellEnd"/>
            <w:r w:rsidRPr="00D75B7D">
              <w:rPr>
                <w:rFonts w:eastAsia="Calibri" w:cs="Calibri"/>
              </w:rPr>
              <w:t xml:space="preserve"> johdon hyväksymä näkemys.</w:t>
            </w:r>
          </w:p>
          <w:p w:rsidRPr="00D75B7D" w:rsidR="00D75B7D" w:rsidP="00D75B7D" w:rsidRDefault="00D75B7D" w14:paraId="4B8C29F8" w14:textId="77777777">
            <w:pPr>
              <w:rPr>
                <w:rFonts w:eastAsia="Calibri" w:cs="Calibri"/>
              </w:rPr>
            </w:pPr>
          </w:p>
          <w:p w:rsidRPr="00D75B7D" w:rsidR="00D75B7D" w:rsidP="00D75B7D" w:rsidRDefault="00D75B7D" w14:paraId="5B32E303" w14:textId="77777777">
            <w:pPr>
              <w:rPr>
                <w:rFonts w:eastAsia="Calibri" w:cs="Calibri"/>
              </w:rPr>
            </w:pPr>
            <w:r w:rsidRPr="00D75B7D">
              <w:rPr>
                <w:rFonts w:eastAsia="Calibri" w:cs="Calibri"/>
              </w:rPr>
              <w:t>Tietosuojavastaavan yhteystiedot:</w:t>
            </w:r>
          </w:p>
          <w:p w:rsidRPr="00D75B7D" w:rsidR="00D75B7D" w:rsidP="00D75B7D" w:rsidRDefault="00D75B7D" w14:paraId="4A3BD4B6" w14:textId="77777777">
            <w:pPr>
              <w:rPr>
                <w:rFonts w:eastAsia="Calibri" w:cs="Calibri"/>
              </w:rPr>
            </w:pPr>
            <w:r w:rsidRPr="00D75B7D">
              <w:rPr>
                <w:rFonts w:eastAsia="Calibri" w:cs="Calibri"/>
              </w:rPr>
              <w:t>sähköposti: tietosuojavastaava@kainuu.fi puh. 044 797 0165, Pekkarinen Johanna</w:t>
            </w:r>
          </w:p>
          <w:p w:rsidRPr="00D75B7D" w:rsidR="00D75B7D" w:rsidP="00D75B7D" w:rsidRDefault="00D75B7D" w14:paraId="745C3629" w14:textId="77777777">
            <w:pPr>
              <w:rPr>
                <w:rFonts w:eastAsia="Calibri" w:cs="Calibri"/>
              </w:rPr>
            </w:pPr>
            <w:r w:rsidRPr="00D75B7D">
              <w:rPr>
                <w:rFonts w:eastAsia="Calibri" w:cs="Calibri"/>
              </w:rPr>
              <w:t>_______________________________________________________________________</w:t>
            </w:r>
          </w:p>
          <w:p w:rsidRPr="00D75B7D" w:rsidR="00D75B7D" w:rsidP="00D75B7D" w:rsidRDefault="00D75B7D" w14:paraId="1096C041" w14:textId="77777777">
            <w:pPr>
              <w:rPr>
                <w:rFonts w:eastAsia="Calibri" w:cs="Calibri"/>
              </w:rPr>
            </w:pPr>
          </w:p>
          <w:p w:rsidRPr="00D75B7D" w:rsidR="00D75B7D" w:rsidP="00D75B7D" w:rsidRDefault="00D75B7D" w14:paraId="025A2CBF" w14:textId="77777777">
            <w:pPr>
              <w:rPr>
                <w:rFonts w:eastAsia="Calibri" w:cs="Calibri"/>
                <w:b/>
                <w:bCs/>
                <w:szCs w:val="24"/>
              </w:rPr>
            </w:pPr>
            <w:r w:rsidRPr="00D75B7D">
              <w:rPr>
                <w:rFonts w:eastAsia="Calibri" w:cs="Calibri"/>
                <w:b/>
                <w:bCs/>
                <w:szCs w:val="24"/>
              </w:rPr>
              <w:t>Aikuisten suun terveydenhuolto</w:t>
            </w:r>
          </w:p>
          <w:p w:rsidRPr="00D75B7D" w:rsidR="00D75B7D" w:rsidP="00D75B7D" w:rsidRDefault="00D75B7D" w14:paraId="58735887" w14:textId="77777777">
            <w:pPr>
              <w:rPr>
                <w:rFonts w:eastAsia="Calibri" w:cs="Calibri"/>
              </w:rPr>
            </w:pPr>
            <w:r w:rsidRPr="00D75B7D">
              <w:rPr>
                <w:rFonts w:eastAsia="Calibri" w:cs="Calibri"/>
              </w:rPr>
              <w:t xml:space="preserve">Suun terveydenhuollossa noudatetaan Kainuun </w:t>
            </w:r>
            <w:proofErr w:type="spellStart"/>
            <w:r w:rsidRPr="00D75B7D">
              <w:rPr>
                <w:rFonts w:eastAsia="Calibri" w:cs="Calibri"/>
              </w:rPr>
              <w:t>hyvinvointialueen</w:t>
            </w:r>
            <w:proofErr w:type="spellEnd"/>
            <w:r w:rsidRPr="00D75B7D">
              <w:rPr>
                <w:rFonts w:eastAsia="Calibri" w:cs="Calibri"/>
              </w:rPr>
              <w:t xml:space="preserve"> ohjeita ja suun terveydenhuollon prosessia. Suun terveydenhuollon ohjeita noudatetaan jokaisen asukkaan suun terveydenhuollosta saatujen yksilöllisten ohjeiden mukaan sekä </w:t>
            </w:r>
            <w:proofErr w:type="spellStart"/>
            <w:r w:rsidRPr="00D75B7D">
              <w:rPr>
                <w:rFonts w:eastAsia="Calibri" w:cs="Calibri"/>
              </w:rPr>
              <w:t>hva:n</w:t>
            </w:r>
            <w:proofErr w:type="spellEnd"/>
            <w:r w:rsidRPr="00D75B7D">
              <w:rPr>
                <w:rFonts w:eastAsia="Calibri" w:cs="Calibri"/>
              </w:rPr>
              <w:t xml:space="preserve"> suun terveydenhuollon ohjeita hyödyntäen. Suun terveydenhuoltoa koskevia kysymyksiä tulee selvitettyä asiakaskohtaisesti kuntoutuskotien asukkaiden RAI-arviointien yhteydessä, osan kysymyksistä koskien hampaiden hoitamista. Asukkaat ohjataan ja avustetaan päivittäisessä hampaanpesussa sekä mahdollisten proteesien huollossa.</w:t>
            </w:r>
          </w:p>
          <w:p w:rsidRPr="00D75B7D" w:rsidR="00D75B7D" w:rsidP="00D75B7D" w:rsidRDefault="00D75B7D" w14:paraId="5C181546" w14:textId="77777777">
            <w:pPr>
              <w:rPr>
                <w:rFonts w:eastAsia="Calibri" w:cs="Calibri"/>
              </w:rPr>
            </w:pPr>
          </w:p>
          <w:p w:rsidRPr="00D75B7D" w:rsidR="00D75B7D" w:rsidP="00D75B7D" w:rsidRDefault="00D75B7D" w14:paraId="22F5144B" w14:textId="77777777">
            <w:pPr>
              <w:rPr>
                <w:rFonts w:eastAsia="Calibri" w:cs="Calibri"/>
                <w:szCs w:val="24"/>
              </w:rPr>
            </w:pPr>
            <w:r w:rsidRPr="00D75B7D">
              <w:rPr>
                <w:rFonts w:eastAsia="Calibri" w:cs="Calibri"/>
                <w:szCs w:val="24"/>
              </w:rPr>
              <w:t>Suun ter</w:t>
            </w:r>
            <w:r w:rsidRPr="00D75B7D">
              <w:rPr>
                <w:rFonts w:eastAsia="Calibri" w:cs="Calibri"/>
              </w:rPr>
              <w:softHyphen/>
            </w:r>
            <w:r w:rsidRPr="00D75B7D">
              <w:rPr>
                <w:rFonts w:eastAsia="Calibri" w:cs="Calibri"/>
                <w:szCs w:val="24"/>
              </w:rPr>
              <w:t>vey</w:t>
            </w:r>
            <w:r w:rsidRPr="00D75B7D">
              <w:rPr>
                <w:rFonts w:eastAsia="Calibri" w:cs="Calibri"/>
              </w:rPr>
              <w:softHyphen/>
            </w:r>
            <w:r w:rsidRPr="00D75B7D">
              <w:rPr>
                <w:rFonts w:eastAsia="Calibri" w:cs="Calibri"/>
                <w:szCs w:val="24"/>
              </w:rPr>
              <w:t>den</w:t>
            </w:r>
            <w:r w:rsidRPr="00D75B7D">
              <w:rPr>
                <w:rFonts w:eastAsia="Calibri" w:cs="Calibri"/>
              </w:rPr>
              <w:softHyphen/>
            </w:r>
            <w:r w:rsidRPr="00D75B7D">
              <w:rPr>
                <w:rFonts w:eastAsia="Calibri" w:cs="Calibri"/>
                <w:szCs w:val="24"/>
              </w:rPr>
              <w:t>huol</w:t>
            </w:r>
            <w:r w:rsidRPr="00D75B7D">
              <w:rPr>
                <w:rFonts w:eastAsia="Calibri" w:cs="Calibri"/>
              </w:rPr>
              <w:softHyphen/>
            </w:r>
            <w:r w:rsidRPr="00D75B7D">
              <w:rPr>
                <w:rFonts w:eastAsia="Calibri" w:cs="Calibri"/>
                <w:szCs w:val="24"/>
              </w:rPr>
              <w:t>lon pal</w:t>
            </w:r>
            <w:r w:rsidRPr="00D75B7D">
              <w:rPr>
                <w:rFonts w:eastAsia="Calibri" w:cs="Calibri"/>
              </w:rPr>
              <w:softHyphen/>
            </w:r>
            <w:r w:rsidRPr="00D75B7D">
              <w:rPr>
                <w:rFonts w:eastAsia="Calibri" w:cs="Calibri"/>
                <w:szCs w:val="24"/>
              </w:rPr>
              <w:t>ve</w:t>
            </w:r>
            <w:r w:rsidRPr="00D75B7D">
              <w:rPr>
                <w:rFonts w:eastAsia="Calibri" w:cs="Calibri"/>
              </w:rPr>
              <w:softHyphen/>
            </w:r>
            <w:r w:rsidRPr="00D75B7D">
              <w:rPr>
                <w:rFonts w:eastAsia="Calibri" w:cs="Calibri"/>
                <w:szCs w:val="24"/>
              </w:rPr>
              <w:t>lui</w:t>
            </w:r>
            <w:r w:rsidRPr="00D75B7D">
              <w:rPr>
                <w:rFonts w:eastAsia="Calibri" w:cs="Calibri"/>
              </w:rPr>
              <w:softHyphen/>
            </w:r>
            <w:r w:rsidRPr="00D75B7D">
              <w:rPr>
                <w:rFonts w:eastAsia="Calibri" w:cs="Calibri"/>
                <w:szCs w:val="24"/>
              </w:rPr>
              <w:t>hin kuu</w:t>
            </w:r>
            <w:r w:rsidRPr="00D75B7D">
              <w:rPr>
                <w:rFonts w:eastAsia="Calibri" w:cs="Calibri"/>
              </w:rPr>
              <w:softHyphen/>
            </w:r>
            <w:r w:rsidRPr="00D75B7D">
              <w:rPr>
                <w:rFonts w:eastAsia="Calibri" w:cs="Calibri"/>
                <w:szCs w:val="24"/>
              </w:rPr>
              <w:t>lu</w:t>
            </w:r>
            <w:r w:rsidRPr="00D75B7D">
              <w:rPr>
                <w:rFonts w:eastAsia="Calibri" w:cs="Calibri"/>
              </w:rPr>
              <w:softHyphen/>
            </w:r>
            <w:r w:rsidRPr="00D75B7D">
              <w:rPr>
                <w:rFonts w:eastAsia="Calibri" w:cs="Calibri"/>
                <w:szCs w:val="24"/>
              </w:rPr>
              <w:t>vat suun ter</w:t>
            </w:r>
            <w:r w:rsidRPr="00D75B7D">
              <w:rPr>
                <w:rFonts w:eastAsia="Calibri" w:cs="Calibri"/>
              </w:rPr>
              <w:softHyphen/>
            </w:r>
            <w:r w:rsidRPr="00D75B7D">
              <w:rPr>
                <w:rFonts w:eastAsia="Calibri" w:cs="Calibri"/>
                <w:szCs w:val="24"/>
              </w:rPr>
              <w:t>veys</w:t>
            </w:r>
            <w:r w:rsidRPr="00D75B7D">
              <w:rPr>
                <w:rFonts w:eastAsia="Calibri" w:cs="Calibri"/>
              </w:rPr>
              <w:softHyphen/>
            </w:r>
            <w:r w:rsidRPr="00D75B7D">
              <w:rPr>
                <w:rFonts w:eastAsia="Calibri" w:cs="Calibri"/>
                <w:szCs w:val="24"/>
              </w:rPr>
              <w:t>tar</w:t>
            </w:r>
            <w:r w:rsidRPr="00D75B7D">
              <w:rPr>
                <w:rFonts w:eastAsia="Calibri" w:cs="Calibri"/>
              </w:rPr>
              <w:softHyphen/>
            </w:r>
            <w:r w:rsidRPr="00D75B7D">
              <w:rPr>
                <w:rFonts w:eastAsia="Calibri" w:cs="Calibri"/>
                <w:szCs w:val="24"/>
              </w:rPr>
              <w:t>kas</w:t>
            </w:r>
            <w:r w:rsidRPr="00D75B7D">
              <w:rPr>
                <w:rFonts w:eastAsia="Calibri" w:cs="Calibri"/>
              </w:rPr>
              <w:softHyphen/>
            </w:r>
            <w:r w:rsidRPr="00D75B7D">
              <w:rPr>
                <w:rFonts w:eastAsia="Calibri" w:cs="Calibri"/>
                <w:szCs w:val="24"/>
              </w:rPr>
              <w:t>tus, oma</w:t>
            </w:r>
            <w:r w:rsidRPr="00D75B7D">
              <w:rPr>
                <w:rFonts w:eastAsia="Calibri" w:cs="Calibri"/>
              </w:rPr>
              <w:softHyphen/>
            </w:r>
            <w:r w:rsidRPr="00D75B7D">
              <w:rPr>
                <w:rFonts w:eastAsia="Calibri" w:cs="Calibri"/>
                <w:szCs w:val="24"/>
              </w:rPr>
              <w:t>hoi</w:t>
            </w:r>
            <w:r w:rsidRPr="00D75B7D">
              <w:rPr>
                <w:rFonts w:eastAsia="Calibri" w:cs="Calibri"/>
              </w:rPr>
              <w:softHyphen/>
            </w:r>
            <w:r w:rsidRPr="00D75B7D">
              <w:rPr>
                <w:rFonts w:eastAsia="Calibri" w:cs="Calibri"/>
                <w:szCs w:val="24"/>
              </w:rPr>
              <w:t>don oh</w:t>
            </w:r>
            <w:r w:rsidRPr="00D75B7D">
              <w:rPr>
                <w:rFonts w:eastAsia="Calibri" w:cs="Calibri"/>
              </w:rPr>
              <w:softHyphen/>
            </w:r>
            <w:r w:rsidRPr="00D75B7D">
              <w:rPr>
                <w:rFonts w:eastAsia="Calibri" w:cs="Calibri"/>
                <w:szCs w:val="24"/>
              </w:rPr>
              <w:t>jaus, suun alueen sai</w:t>
            </w:r>
            <w:r w:rsidRPr="00D75B7D">
              <w:rPr>
                <w:rFonts w:eastAsia="Calibri" w:cs="Calibri"/>
              </w:rPr>
              <w:softHyphen/>
            </w:r>
            <w:r w:rsidRPr="00D75B7D">
              <w:rPr>
                <w:rFonts w:eastAsia="Calibri" w:cs="Calibri"/>
                <w:szCs w:val="24"/>
              </w:rPr>
              <w:t>rauk</w:t>
            </w:r>
            <w:r w:rsidRPr="00D75B7D">
              <w:rPr>
                <w:rFonts w:eastAsia="Calibri" w:cs="Calibri"/>
              </w:rPr>
              <w:softHyphen/>
            </w:r>
            <w:r w:rsidRPr="00D75B7D">
              <w:rPr>
                <w:rFonts w:eastAsia="Calibri" w:cs="Calibri"/>
                <w:szCs w:val="24"/>
              </w:rPr>
              <w:t>sien hoi</w:t>
            </w:r>
            <w:r w:rsidRPr="00D75B7D">
              <w:rPr>
                <w:rFonts w:eastAsia="Calibri" w:cs="Calibri"/>
              </w:rPr>
              <w:softHyphen/>
            </w:r>
            <w:r w:rsidRPr="00D75B7D">
              <w:rPr>
                <w:rFonts w:eastAsia="Calibri" w:cs="Calibri"/>
                <w:szCs w:val="24"/>
              </w:rPr>
              <w:t>to. Hoi</w:t>
            </w:r>
            <w:r w:rsidRPr="00D75B7D">
              <w:rPr>
                <w:rFonts w:eastAsia="Calibri" w:cs="Calibri"/>
              </w:rPr>
              <w:softHyphen/>
            </w:r>
            <w:r w:rsidRPr="00D75B7D">
              <w:rPr>
                <w:rFonts w:eastAsia="Calibri" w:cs="Calibri"/>
                <w:szCs w:val="24"/>
              </w:rPr>
              <w:t>don tar</w:t>
            </w:r>
            <w:r w:rsidRPr="00D75B7D">
              <w:rPr>
                <w:rFonts w:eastAsia="Calibri" w:cs="Calibri"/>
              </w:rPr>
              <w:softHyphen/>
            </w:r>
            <w:r w:rsidRPr="00D75B7D">
              <w:rPr>
                <w:rFonts w:eastAsia="Calibri" w:cs="Calibri"/>
                <w:szCs w:val="24"/>
              </w:rPr>
              <w:t>ve mää</w:t>
            </w:r>
            <w:r w:rsidRPr="00D75B7D">
              <w:rPr>
                <w:rFonts w:eastAsia="Calibri" w:cs="Calibri"/>
              </w:rPr>
              <w:softHyphen/>
            </w:r>
            <w:r w:rsidRPr="00D75B7D">
              <w:rPr>
                <w:rFonts w:eastAsia="Calibri" w:cs="Calibri"/>
                <w:szCs w:val="24"/>
              </w:rPr>
              <w:t>ri</w:t>
            </w:r>
            <w:r w:rsidRPr="00D75B7D">
              <w:rPr>
                <w:rFonts w:eastAsia="Calibri" w:cs="Calibri"/>
              </w:rPr>
              <w:softHyphen/>
            </w:r>
            <w:r w:rsidRPr="00D75B7D">
              <w:rPr>
                <w:rFonts w:eastAsia="Calibri" w:cs="Calibri"/>
                <w:szCs w:val="24"/>
              </w:rPr>
              <w:t>te</w:t>
            </w:r>
            <w:r w:rsidRPr="00D75B7D">
              <w:rPr>
                <w:rFonts w:eastAsia="Calibri" w:cs="Calibri"/>
              </w:rPr>
              <w:softHyphen/>
            </w:r>
            <w:r w:rsidRPr="00D75B7D">
              <w:rPr>
                <w:rFonts w:eastAsia="Calibri" w:cs="Calibri"/>
                <w:szCs w:val="24"/>
              </w:rPr>
              <w:t>tään yk</w:t>
            </w:r>
            <w:r w:rsidRPr="00D75B7D">
              <w:rPr>
                <w:rFonts w:eastAsia="Calibri" w:cs="Calibri"/>
              </w:rPr>
              <w:softHyphen/>
            </w:r>
            <w:r w:rsidRPr="00D75B7D">
              <w:rPr>
                <w:rFonts w:eastAsia="Calibri" w:cs="Calibri"/>
                <w:szCs w:val="24"/>
              </w:rPr>
              <w:t>si</w:t>
            </w:r>
            <w:r w:rsidRPr="00D75B7D">
              <w:rPr>
                <w:rFonts w:eastAsia="Calibri" w:cs="Calibri"/>
              </w:rPr>
              <w:softHyphen/>
            </w:r>
            <w:r w:rsidRPr="00D75B7D">
              <w:rPr>
                <w:rFonts w:eastAsia="Calibri" w:cs="Calibri"/>
                <w:szCs w:val="24"/>
              </w:rPr>
              <w:t>löl</w:t>
            </w:r>
            <w:r w:rsidRPr="00D75B7D">
              <w:rPr>
                <w:rFonts w:eastAsia="Calibri" w:cs="Calibri"/>
              </w:rPr>
              <w:softHyphen/>
            </w:r>
            <w:r w:rsidRPr="00D75B7D">
              <w:rPr>
                <w:rFonts w:eastAsia="Calibri" w:cs="Calibri"/>
                <w:szCs w:val="24"/>
              </w:rPr>
              <w:t>li</w:t>
            </w:r>
            <w:r w:rsidRPr="00D75B7D">
              <w:rPr>
                <w:rFonts w:eastAsia="Calibri" w:cs="Calibri"/>
              </w:rPr>
              <w:softHyphen/>
            </w:r>
            <w:r w:rsidRPr="00D75B7D">
              <w:rPr>
                <w:rFonts w:eastAsia="Calibri" w:cs="Calibri"/>
                <w:szCs w:val="24"/>
              </w:rPr>
              <w:t>ses</w:t>
            </w:r>
            <w:r w:rsidRPr="00D75B7D">
              <w:rPr>
                <w:rFonts w:eastAsia="Calibri" w:cs="Calibri"/>
              </w:rPr>
              <w:softHyphen/>
            </w:r>
            <w:r w:rsidRPr="00D75B7D">
              <w:rPr>
                <w:rFonts w:eastAsia="Calibri" w:cs="Calibri"/>
                <w:szCs w:val="24"/>
              </w:rPr>
              <w:t>ti suun ko</w:t>
            </w:r>
            <w:r w:rsidRPr="00D75B7D">
              <w:rPr>
                <w:rFonts w:eastAsia="Calibri" w:cs="Calibri"/>
              </w:rPr>
              <w:softHyphen/>
            </w:r>
            <w:r w:rsidRPr="00D75B7D">
              <w:rPr>
                <w:rFonts w:eastAsia="Calibri" w:cs="Calibri"/>
                <w:szCs w:val="24"/>
              </w:rPr>
              <w:t>ko</w:t>
            </w:r>
            <w:r w:rsidRPr="00D75B7D">
              <w:rPr>
                <w:rFonts w:eastAsia="Calibri" w:cs="Calibri"/>
              </w:rPr>
              <w:softHyphen/>
            </w:r>
            <w:r w:rsidRPr="00D75B7D">
              <w:rPr>
                <w:rFonts w:eastAsia="Calibri" w:cs="Calibri"/>
                <w:szCs w:val="24"/>
              </w:rPr>
              <w:t>nais</w:t>
            </w:r>
            <w:r w:rsidRPr="00D75B7D">
              <w:rPr>
                <w:rFonts w:eastAsia="Calibri" w:cs="Calibri"/>
              </w:rPr>
              <w:softHyphen/>
            </w:r>
            <w:r w:rsidRPr="00D75B7D">
              <w:rPr>
                <w:rFonts w:eastAsia="Calibri" w:cs="Calibri"/>
                <w:szCs w:val="24"/>
              </w:rPr>
              <w:t>hoi</w:t>
            </w:r>
            <w:r w:rsidRPr="00D75B7D">
              <w:rPr>
                <w:rFonts w:eastAsia="Calibri" w:cs="Calibri"/>
              </w:rPr>
              <w:softHyphen/>
            </w:r>
            <w:r w:rsidRPr="00D75B7D">
              <w:rPr>
                <w:rFonts w:eastAsia="Calibri" w:cs="Calibri"/>
                <w:szCs w:val="24"/>
              </w:rPr>
              <w:t>don tut</w:t>
            </w:r>
            <w:r w:rsidRPr="00D75B7D">
              <w:rPr>
                <w:rFonts w:eastAsia="Calibri" w:cs="Calibri"/>
              </w:rPr>
              <w:softHyphen/>
            </w:r>
            <w:r w:rsidRPr="00D75B7D">
              <w:rPr>
                <w:rFonts w:eastAsia="Calibri" w:cs="Calibri"/>
                <w:szCs w:val="24"/>
              </w:rPr>
              <w:t>ki</w:t>
            </w:r>
            <w:r w:rsidRPr="00D75B7D">
              <w:rPr>
                <w:rFonts w:eastAsia="Calibri" w:cs="Calibri"/>
              </w:rPr>
              <w:softHyphen/>
            </w:r>
            <w:r w:rsidRPr="00D75B7D">
              <w:rPr>
                <w:rFonts w:eastAsia="Calibri" w:cs="Calibri"/>
                <w:szCs w:val="24"/>
              </w:rPr>
              <w:t>muk</w:t>
            </w:r>
            <w:r w:rsidRPr="00D75B7D">
              <w:rPr>
                <w:rFonts w:eastAsia="Calibri" w:cs="Calibri"/>
              </w:rPr>
              <w:softHyphen/>
            </w:r>
            <w:r w:rsidRPr="00D75B7D">
              <w:rPr>
                <w:rFonts w:eastAsia="Calibri" w:cs="Calibri"/>
                <w:szCs w:val="24"/>
              </w:rPr>
              <w:t>sis</w:t>
            </w:r>
            <w:r w:rsidRPr="00D75B7D">
              <w:rPr>
                <w:rFonts w:eastAsia="Calibri" w:cs="Calibri"/>
              </w:rPr>
              <w:softHyphen/>
            </w:r>
            <w:r w:rsidRPr="00D75B7D">
              <w:rPr>
                <w:rFonts w:eastAsia="Calibri" w:cs="Calibri"/>
                <w:szCs w:val="24"/>
              </w:rPr>
              <w:t>sa ja ta</w:t>
            </w:r>
            <w:r w:rsidRPr="00D75B7D">
              <w:rPr>
                <w:rFonts w:eastAsia="Calibri" w:cs="Calibri"/>
              </w:rPr>
              <w:softHyphen/>
            </w:r>
            <w:r w:rsidRPr="00D75B7D">
              <w:rPr>
                <w:rFonts w:eastAsia="Calibri" w:cs="Calibri"/>
                <w:szCs w:val="24"/>
              </w:rPr>
              <w:t>voit</w:t>
            </w:r>
            <w:r w:rsidRPr="00D75B7D">
              <w:rPr>
                <w:rFonts w:eastAsia="Calibri" w:cs="Calibri"/>
              </w:rPr>
              <w:softHyphen/>
            </w:r>
            <w:r w:rsidRPr="00D75B7D">
              <w:rPr>
                <w:rFonts w:eastAsia="Calibri" w:cs="Calibri"/>
                <w:szCs w:val="24"/>
              </w:rPr>
              <w:t>tee</w:t>
            </w:r>
            <w:r w:rsidRPr="00D75B7D">
              <w:rPr>
                <w:rFonts w:eastAsia="Calibri" w:cs="Calibri"/>
              </w:rPr>
              <w:softHyphen/>
            </w:r>
            <w:r w:rsidRPr="00D75B7D">
              <w:rPr>
                <w:rFonts w:eastAsia="Calibri" w:cs="Calibri"/>
                <w:szCs w:val="24"/>
              </w:rPr>
              <w:t>na ham</w:t>
            </w:r>
            <w:r w:rsidRPr="00D75B7D">
              <w:rPr>
                <w:rFonts w:eastAsia="Calibri" w:cs="Calibri"/>
              </w:rPr>
              <w:softHyphen/>
            </w:r>
            <w:r w:rsidRPr="00D75B7D">
              <w:rPr>
                <w:rFonts w:eastAsia="Calibri" w:cs="Calibri"/>
                <w:szCs w:val="24"/>
              </w:rPr>
              <w:t>mas</w:t>
            </w:r>
            <w:r w:rsidRPr="00D75B7D">
              <w:rPr>
                <w:rFonts w:eastAsia="Calibri" w:cs="Calibri"/>
              </w:rPr>
              <w:softHyphen/>
            </w:r>
            <w:r w:rsidRPr="00D75B7D">
              <w:rPr>
                <w:rFonts w:eastAsia="Calibri" w:cs="Calibri"/>
                <w:szCs w:val="24"/>
              </w:rPr>
              <w:t>hoi</w:t>
            </w:r>
            <w:r w:rsidRPr="00D75B7D">
              <w:rPr>
                <w:rFonts w:eastAsia="Calibri" w:cs="Calibri"/>
              </w:rPr>
              <w:softHyphen/>
            </w:r>
            <w:r w:rsidRPr="00D75B7D">
              <w:rPr>
                <w:rFonts w:eastAsia="Calibri" w:cs="Calibri"/>
                <w:szCs w:val="24"/>
              </w:rPr>
              <w:t>dos</w:t>
            </w:r>
            <w:r w:rsidRPr="00D75B7D">
              <w:rPr>
                <w:rFonts w:eastAsia="Calibri" w:cs="Calibri"/>
              </w:rPr>
              <w:softHyphen/>
            </w:r>
            <w:r w:rsidRPr="00D75B7D">
              <w:rPr>
                <w:rFonts w:eastAsia="Calibri" w:cs="Calibri"/>
                <w:szCs w:val="24"/>
              </w:rPr>
              <w:t>sa on suun sai</w:t>
            </w:r>
            <w:r w:rsidRPr="00D75B7D">
              <w:rPr>
                <w:rFonts w:eastAsia="Calibri" w:cs="Calibri"/>
              </w:rPr>
              <w:softHyphen/>
            </w:r>
            <w:r w:rsidRPr="00D75B7D">
              <w:rPr>
                <w:rFonts w:eastAsia="Calibri" w:cs="Calibri"/>
                <w:szCs w:val="24"/>
              </w:rPr>
              <w:t>rauk</w:t>
            </w:r>
            <w:r w:rsidRPr="00D75B7D">
              <w:rPr>
                <w:rFonts w:eastAsia="Calibri" w:cs="Calibri"/>
              </w:rPr>
              <w:softHyphen/>
            </w:r>
            <w:r w:rsidRPr="00D75B7D">
              <w:rPr>
                <w:rFonts w:eastAsia="Calibri" w:cs="Calibri"/>
                <w:szCs w:val="24"/>
              </w:rPr>
              <w:t>sien eh</w:t>
            </w:r>
            <w:r w:rsidRPr="00D75B7D">
              <w:rPr>
                <w:rFonts w:eastAsia="Calibri" w:cs="Calibri"/>
              </w:rPr>
              <w:softHyphen/>
            </w:r>
            <w:r w:rsidRPr="00D75B7D">
              <w:rPr>
                <w:rFonts w:eastAsia="Calibri" w:cs="Calibri"/>
                <w:szCs w:val="24"/>
              </w:rPr>
              <w:t>käi</w:t>
            </w:r>
            <w:r w:rsidRPr="00D75B7D">
              <w:rPr>
                <w:rFonts w:eastAsia="Calibri" w:cs="Calibri"/>
              </w:rPr>
              <w:softHyphen/>
            </w:r>
            <w:r w:rsidRPr="00D75B7D">
              <w:rPr>
                <w:rFonts w:eastAsia="Calibri" w:cs="Calibri"/>
                <w:szCs w:val="24"/>
              </w:rPr>
              <w:t>sy ja hoi</w:t>
            </w:r>
            <w:r w:rsidRPr="00D75B7D">
              <w:rPr>
                <w:rFonts w:eastAsia="Calibri" w:cs="Calibri"/>
              </w:rPr>
              <w:softHyphen/>
            </w:r>
            <w:r w:rsidRPr="00D75B7D">
              <w:rPr>
                <w:rFonts w:eastAsia="Calibri" w:cs="Calibri"/>
                <w:szCs w:val="24"/>
              </w:rPr>
              <w:t>to se</w:t>
            </w:r>
            <w:r w:rsidRPr="00D75B7D">
              <w:rPr>
                <w:rFonts w:eastAsia="Calibri" w:cs="Calibri"/>
              </w:rPr>
              <w:softHyphen/>
            </w:r>
            <w:r w:rsidRPr="00D75B7D">
              <w:rPr>
                <w:rFonts w:eastAsia="Calibri" w:cs="Calibri"/>
                <w:szCs w:val="24"/>
              </w:rPr>
              <w:t>kä suun toi</w:t>
            </w:r>
            <w:r w:rsidRPr="00D75B7D">
              <w:rPr>
                <w:rFonts w:eastAsia="Calibri" w:cs="Calibri"/>
              </w:rPr>
              <w:softHyphen/>
            </w:r>
            <w:r w:rsidRPr="00D75B7D">
              <w:rPr>
                <w:rFonts w:eastAsia="Calibri" w:cs="Calibri"/>
                <w:szCs w:val="24"/>
              </w:rPr>
              <w:lastRenderedPageBreak/>
              <w:t>min</w:t>
            </w:r>
            <w:r w:rsidRPr="00D75B7D">
              <w:rPr>
                <w:rFonts w:eastAsia="Calibri" w:cs="Calibri"/>
              </w:rPr>
              <w:softHyphen/>
            </w:r>
            <w:r w:rsidRPr="00D75B7D">
              <w:rPr>
                <w:rFonts w:eastAsia="Calibri" w:cs="Calibri"/>
                <w:szCs w:val="24"/>
              </w:rPr>
              <w:t>ta</w:t>
            </w:r>
            <w:r w:rsidRPr="00D75B7D">
              <w:rPr>
                <w:rFonts w:eastAsia="Calibri" w:cs="Calibri"/>
              </w:rPr>
              <w:softHyphen/>
            </w:r>
            <w:r w:rsidRPr="00D75B7D">
              <w:rPr>
                <w:rFonts w:eastAsia="Calibri" w:cs="Calibri"/>
                <w:szCs w:val="24"/>
              </w:rPr>
              <w:t>ky</w:t>
            </w:r>
            <w:r w:rsidRPr="00D75B7D">
              <w:rPr>
                <w:rFonts w:eastAsia="Calibri" w:cs="Calibri"/>
              </w:rPr>
              <w:softHyphen/>
            </w:r>
            <w:r w:rsidRPr="00D75B7D">
              <w:rPr>
                <w:rFonts w:eastAsia="Calibri" w:cs="Calibri"/>
                <w:szCs w:val="24"/>
              </w:rPr>
              <w:t>vyn pa</w:t>
            </w:r>
            <w:r w:rsidRPr="00D75B7D">
              <w:rPr>
                <w:rFonts w:eastAsia="Calibri" w:cs="Calibri"/>
              </w:rPr>
              <w:softHyphen/>
            </w:r>
            <w:r w:rsidRPr="00D75B7D">
              <w:rPr>
                <w:rFonts w:eastAsia="Calibri" w:cs="Calibri"/>
                <w:szCs w:val="24"/>
              </w:rPr>
              <w:t>laut</w:t>
            </w:r>
            <w:r w:rsidRPr="00D75B7D">
              <w:rPr>
                <w:rFonts w:eastAsia="Calibri" w:cs="Calibri"/>
              </w:rPr>
              <w:softHyphen/>
            </w:r>
            <w:r w:rsidRPr="00D75B7D">
              <w:rPr>
                <w:rFonts w:eastAsia="Calibri" w:cs="Calibri"/>
                <w:szCs w:val="24"/>
              </w:rPr>
              <w:t>ta</w:t>
            </w:r>
            <w:r w:rsidRPr="00D75B7D">
              <w:rPr>
                <w:rFonts w:eastAsia="Calibri" w:cs="Calibri"/>
              </w:rPr>
              <w:softHyphen/>
            </w:r>
            <w:r w:rsidRPr="00D75B7D">
              <w:rPr>
                <w:rFonts w:eastAsia="Calibri" w:cs="Calibri"/>
                <w:szCs w:val="24"/>
              </w:rPr>
              <w:t>mi</w:t>
            </w:r>
            <w:r w:rsidRPr="00D75B7D">
              <w:rPr>
                <w:rFonts w:eastAsia="Calibri" w:cs="Calibri"/>
              </w:rPr>
              <w:softHyphen/>
            </w:r>
            <w:r w:rsidRPr="00D75B7D">
              <w:rPr>
                <w:rFonts w:eastAsia="Calibri" w:cs="Calibri"/>
                <w:szCs w:val="24"/>
              </w:rPr>
              <w:t>nen. Ar</w:t>
            </w:r>
            <w:r w:rsidRPr="00D75B7D">
              <w:rPr>
                <w:rFonts w:eastAsia="Calibri" w:cs="Calibri"/>
              </w:rPr>
              <w:softHyphen/>
            </w:r>
            <w:r w:rsidRPr="00D75B7D">
              <w:rPr>
                <w:rFonts w:eastAsia="Calibri" w:cs="Calibri"/>
                <w:szCs w:val="24"/>
              </w:rPr>
              <w:t>ki</w:t>
            </w:r>
            <w:r w:rsidRPr="00D75B7D">
              <w:rPr>
                <w:rFonts w:eastAsia="Calibri" w:cs="Calibri"/>
              </w:rPr>
              <w:softHyphen/>
            </w:r>
            <w:r w:rsidRPr="00D75B7D">
              <w:rPr>
                <w:rFonts w:eastAsia="Calibri" w:cs="Calibri"/>
                <w:szCs w:val="24"/>
              </w:rPr>
              <w:t>päi</w:t>
            </w:r>
            <w:r w:rsidRPr="00D75B7D">
              <w:rPr>
                <w:rFonts w:eastAsia="Calibri" w:cs="Calibri"/>
              </w:rPr>
              <w:softHyphen/>
            </w:r>
            <w:r w:rsidRPr="00D75B7D">
              <w:rPr>
                <w:rFonts w:eastAsia="Calibri" w:cs="Calibri"/>
                <w:szCs w:val="24"/>
              </w:rPr>
              <w:t>vi</w:t>
            </w:r>
            <w:r w:rsidRPr="00D75B7D">
              <w:rPr>
                <w:rFonts w:eastAsia="Calibri" w:cs="Calibri"/>
              </w:rPr>
              <w:softHyphen/>
            </w:r>
            <w:r w:rsidRPr="00D75B7D">
              <w:rPr>
                <w:rFonts w:eastAsia="Calibri" w:cs="Calibri"/>
                <w:szCs w:val="24"/>
              </w:rPr>
              <w:t>sin vir</w:t>
            </w:r>
            <w:r w:rsidRPr="00D75B7D">
              <w:rPr>
                <w:rFonts w:eastAsia="Calibri" w:cs="Calibri"/>
              </w:rPr>
              <w:softHyphen/>
            </w:r>
            <w:r w:rsidRPr="00D75B7D">
              <w:rPr>
                <w:rFonts w:eastAsia="Calibri" w:cs="Calibri"/>
                <w:szCs w:val="24"/>
              </w:rPr>
              <w:t>ka-ai</w:t>
            </w:r>
            <w:r w:rsidRPr="00D75B7D">
              <w:rPr>
                <w:rFonts w:eastAsia="Calibri" w:cs="Calibri"/>
              </w:rPr>
              <w:softHyphen/>
            </w:r>
            <w:r w:rsidRPr="00D75B7D">
              <w:rPr>
                <w:rFonts w:eastAsia="Calibri" w:cs="Calibri"/>
                <w:szCs w:val="24"/>
              </w:rPr>
              <w:t>ka</w:t>
            </w:r>
            <w:r w:rsidRPr="00D75B7D">
              <w:rPr>
                <w:rFonts w:eastAsia="Calibri" w:cs="Calibri"/>
              </w:rPr>
              <w:softHyphen/>
            </w:r>
            <w:r w:rsidRPr="00D75B7D">
              <w:rPr>
                <w:rFonts w:eastAsia="Calibri" w:cs="Calibri"/>
                <w:szCs w:val="24"/>
              </w:rPr>
              <w:t>na soi</w:t>
            </w:r>
            <w:r w:rsidRPr="00D75B7D">
              <w:rPr>
                <w:rFonts w:eastAsia="Calibri" w:cs="Calibri"/>
              </w:rPr>
              <w:softHyphen/>
            </w:r>
            <w:r w:rsidRPr="00D75B7D">
              <w:rPr>
                <w:rFonts w:eastAsia="Calibri" w:cs="Calibri"/>
                <w:szCs w:val="24"/>
              </w:rPr>
              <w:t>tetaan oman aluee</w:t>
            </w:r>
            <w:r w:rsidRPr="00D75B7D">
              <w:rPr>
                <w:rFonts w:eastAsia="Calibri" w:cs="Calibri"/>
              </w:rPr>
              <w:softHyphen/>
            </w:r>
            <w:r w:rsidRPr="00D75B7D">
              <w:rPr>
                <w:rFonts w:eastAsia="Calibri" w:cs="Calibri"/>
                <w:szCs w:val="24"/>
              </w:rPr>
              <w:t>n ajan</w:t>
            </w:r>
            <w:r w:rsidRPr="00D75B7D">
              <w:rPr>
                <w:rFonts w:eastAsia="Calibri" w:cs="Calibri"/>
              </w:rPr>
              <w:softHyphen/>
            </w:r>
            <w:r w:rsidRPr="00D75B7D">
              <w:rPr>
                <w:rFonts w:eastAsia="Calibri" w:cs="Calibri"/>
                <w:szCs w:val="24"/>
              </w:rPr>
              <w:t>va</w:t>
            </w:r>
            <w:r w:rsidRPr="00D75B7D">
              <w:rPr>
                <w:rFonts w:eastAsia="Calibri" w:cs="Calibri"/>
              </w:rPr>
              <w:softHyphen/>
            </w:r>
            <w:r w:rsidRPr="00D75B7D">
              <w:rPr>
                <w:rFonts w:eastAsia="Calibri" w:cs="Calibri"/>
                <w:szCs w:val="24"/>
              </w:rPr>
              <w:t>rauk</w:t>
            </w:r>
            <w:r w:rsidRPr="00D75B7D">
              <w:rPr>
                <w:rFonts w:eastAsia="Calibri" w:cs="Calibri"/>
              </w:rPr>
              <w:softHyphen/>
            </w:r>
            <w:r w:rsidRPr="00D75B7D">
              <w:rPr>
                <w:rFonts w:eastAsia="Calibri" w:cs="Calibri"/>
                <w:szCs w:val="24"/>
              </w:rPr>
              <w:t>seen. Hoitohenkilökunta avustaa tarvittaessa.</w:t>
            </w:r>
          </w:p>
          <w:p w:rsidRPr="00D75B7D" w:rsidR="00D75B7D" w:rsidP="00D75B7D" w:rsidRDefault="00D75B7D" w14:paraId="2F18505F" w14:textId="77777777">
            <w:pPr>
              <w:rPr>
                <w:rFonts w:eastAsia="Calibri" w:cs="Calibri"/>
              </w:rPr>
            </w:pPr>
            <w:r w:rsidRPr="00D75B7D">
              <w:rPr>
                <w:rFonts w:eastAsia="Calibri" w:cs="Calibri"/>
              </w:rPr>
              <w:t>______________________________________________________________________</w:t>
            </w:r>
          </w:p>
          <w:p w:rsidRPr="00D75B7D" w:rsidR="00D75B7D" w:rsidP="00D75B7D" w:rsidRDefault="00D75B7D" w14:paraId="52D01F28" w14:textId="77777777">
            <w:pPr>
              <w:rPr>
                <w:rFonts w:eastAsia="Calibri" w:cs="Calibri"/>
              </w:rPr>
            </w:pPr>
          </w:p>
          <w:p w:rsidRPr="00D75B7D" w:rsidR="00D75B7D" w:rsidP="00D75B7D" w:rsidRDefault="00D75B7D" w14:paraId="154828C9" w14:textId="77777777">
            <w:pPr>
              <w:rPr>
                <w:rFonts w:eastAsia="Calibri" w:cs="Calibri"/>
              </w:rPr>
            </w:pPr>
            <w:r w:rsidRPr="00D75B7D">
              <w:rPr>
                <w:rFonts w:eastAsia="Calibri" w:cs="Calibri"/>
              </w:rPr>
              <w:t xml:space="preserve">Lääkehoidon osaaminen varmistetaan Kainuun </w:t>
            </w:r>
            <w:proofErr w:type="spellStart"/>
            <w:r w:rsidRPr="00D75B7D">
              <w:rPr>
                <w:rFonts w:eastAsia="Calibri" w:cs="Calibri"/>
              </w:rPr>
              <w:t>hva:n</w:t>
            </w:r>
            <w:proofErr w:type="spellEnd"/>
            <w:r w:rsidRPr="00D75B7D">
              <w:rPr>
                <w:rFonts w:eastAsia="Calibri" w:cs="Calibri"/>
              </w:rPr>
              <w:t xml:space="preserve"> lääkehoitosuunnitelman mukaisesti. Lähihoitajien sekä sairaanhoitajien lääkehoidon osaaminen varmistetaan 5v. välein tekemällä </w:t>
            </w:r>
            <w:proofErr w:type="spellStart"/>
            <w:r w:rsidRPr="00D75B7D">
              <w:rPr>
                <w:rFonts w:eastAsia="Calibri" w:cs="Calibri"/>
              </w:rPr>
              <w:t>Mediecon</w:t>
            </w:r>
            <w:proofErr w:type="spellEnd"/>
            <w:r w:rsidRPr="00D75B7D">
              <w:rPr>
                <w:rFonts w:eastAsia="Calibri" w:cs="Calibri"/>
              </w:rPr>
              <w:t xml:space="preserve"> kullekin ammattiryhmälle ja työyksikölle soveltuvat lääketentit ja näytöt. Osaaminen dokumentoidaan hr-järjestelmään.</w:t>
            </w:r>
          </w:p>
          <w:p w:rsidRPr="00D75B7D" w:rsidR="00D75B7D" w:rsidP="00D75B7D" w:rsidRDefault="00D75B7D" w14:paraId="0C51660A" w14:textId="77777777">
            <w:pPr>
              <w:rPr>
                <w:rFonts w:eastAsia="Calibri" w:cs="Calibri"/>
              </w:rPr>
            </w:pPr>
          </w:p>
          <w:p w:rsidRPr="00D75B7D" w:rsidR="00D75B7D" w:rsidP="00D75B7D" w:rsidRDefault="00D75B7D" w14:paraId="29C437E5" w14:textId="77777777">
            <w:pPr>
              <w:rPr>
                <w:rFonts w:eastAsia="Calibri" w:cs="Calibri"/>
              </w:rPr>
            </w:pPr>
            <w:r w:rsidRPr="00D75B7D">
              <w:rPr>
                <w:rFonts w:eastAsia="Calibri" w:cs="Calibri"/>
              </w:rPr>
              <w:t xml:space="preserve">Salmijärven ja Samoojan kuntoutuskodeilla asukkaiden henkilökohtaiset, suun kautta otettavat, säännölliset lääkkeet tulevat annosjakelupusseissa 2vkon välein. Paltamon kuntoutuskoti Taipaleessa, Sotkamon kuntoutuskodilla, Suomussalmen kuntoutuskodilla ja kuntoutuskoti </w:t>
            </w:r>
            <w:proofErr w:type="spellStart"/>
            <w:r w:rsidRPr="00D75B7D">
              <w:rPr>
                <w:rFonts w:eastAsia="Calibri" w:cs="Calibri"/>
              </w:rPr>
              <w:t>Eljaskartanossa</w:t>
            </w:r>
            <w:proofErr w:type="spellEnd"/>
            <w:r w:rsidRPr="00D75B7D">
              <w:rPr>
                <w:rFonts w:eastAsia="Calibri" w:cs="Calibri"/>
              </w:rPr>
              <w:t xml:space="preserve"> osalla asukkaista lääkkeet tulevat annosjakelupusseissa 2 </w:t>
            </w:r>
            <w:proofErr w:type="spellStart"/>
            <w:r w:rsidRPr="00D75B7D">
              <w:rPr>
                <w:rFonts w:eastAsia="Calibri" w:cs="Calibri"/>
              </w:rPr>
              <w:t>vkon</w:t>
            </w:r>
            <w:proofErr w:type="spellEnd"/>
            <w:r w:rsidRPr="00D75B7D">
              <w:rPr>
                <w:rFonts w:eastAsia="Calibri" w:cs="Calibri"/>
              </w:rPr>
              <w:t xml:space="preserve"> välein ja osa asukkaista jakaa itse lääkkeet dosetteihin 1-2 </w:t>
            </w:r>
            <w:proofErr w:type="spellStart"/>
            <w:r w:rsidRPr="00D75B7D">
              <w:rPr>
                <w:rFonts w:eastAsia="Calibri" w:cs="Calibri"/>
              </w:rPr>
              <w:t>vkon</w:t>
            </w:r>
            <w:proofErr w:type="spellEnd"/>
            <w:r w:rsidRPr="00D75B7D">
              <w:rPr>
                <w:rFonts w:eastAsia="Calibri" w:cs="Calibri"/>
              </w:rPr>
              <w:t xml:space="preserve"> välein hoitajan avustamana. Osalla asukkaista on myös pitkävaikutteisia injektioita psyykenlääkityksenä. Toimipaikkakoulutetut lähihoitajat voivat sairaanhoitajan ohella pistää injektioita ja he ovat suorittaneet asianmukaiset näytöt pistämiseen. Huumelääkkeiksi luettavia injektioita ei ole käytössä. Osalla sairaanhoitajista on rokotuslupa kausirokotteiden pistämistä varten.</w:t>
            </w:r>
          </w:p>
          <w:p w:rsidRPr="00D75B7D" w:rsidR="00D75B7D" w:rsidP="00D75B7D" w:rsidRDefault="00D75B7D" w14:paraId="67A110C0" w14:textId="77777777">
            <w:pPr>
              <w:rPr>
                <w:rFonts w:eastAsia="Calibri" w:cs="Calibri"/>
              </w:rPr>
            </w:pPr>
          </w:p>
          <w:p w:rsidRPr="00D75B7D" w:rsidR="00D75B7D" w:rsidP="00D75B7D" w:rsidRDefault="00D75B7D" w14:paraId="290C774F" w14:textId="77777777">
            <w:pPr>
              <w:rPr>
                <w:rFonts w:eastAsia="Calibri" w:cs="Calibri"/>
              </w:rPr>
            </w:pPr>
            <w:r w:rsidRPr="00D75B7D">
              <w:rPr>
                <w:rFonts w:eastAsia="Calibri" w:cs="Calibri"/>
              </w:rPr>
              <w:t xml:space="preserve">Yksiköiden lääkevastaavat ja apulaispalveluesihenkilö huolehtivat lääkehoitosuunnitelman asianmukaisuudesta, laatimisesta ja päivittämisestä sekä toteutumisesta ja seurannasta. He toimivat myös vastuuhenkilönä lääkehoidon kokonaisuudesta ml. lääkevaraston ja -jääkaapin vastuuhenkilöinä. Yksiköiden lääkehoitosuunnitelmat hyväksyy </w:t>
            </w:r>
            <w:proofErr w:type="spellStart"/>
            <w:r w:rsidRPr="00D75B7D">
              <w:rPr>
                <w:rFonts w:eastAsia="Calibri" w:cs="Calibri"/>
              </w:rPr>
              <w:t>yl</w:t>
            </w:r>
            <w:proofErr w:type="spellEnd"/>
            <w:r w:rsidRPr="00D75B7D">
              <w:rPr>
                <w:rFonts w:eastAsia="Calibri" w:cs="Calibri"/>
              </w:rPr>
              <w:t xml:space="preserve"> Tuija Räisänen.</w:t>
            </w:r>
          </w:p>
          <w:p w:rsidRPr="00D75B7D" w:rsidR="00D75B7D" w:rsidP="00D75B7D" w:rsidRDefault="00D75B7D" w14:paraId="5E49D835" w14:textId="77777777">
            <w:pPr>
              <w:rPr>
                <w:rFonts w:eastAsia="Calibri" w:cs="Calibri"/>
              </w:rPr>
            </w:pPr>
          </w:p>
          <w:p w:rsidRPr="00D75B7D" w:rsidR="00D75B7D" w:rsidP="00D75B7D" w:rsidRDefault="00D75B7D" w14:paraId="51F8402C" w14:textId="77777777">
            <w:pPr>
              <w:rPr>
                <w:rFonts w:eastAsia="Calibri" w:cs="Calibri"/>
              </w:rPr>
            </w:pPr>
            <w:r w:rsidRPr="00D75B7D">
              <w:rPr>
                <w:rFonts w:eastAsia="Calibri" w:cs="Calibri"/>
                <w:b/>
                <w:bCs/>
              </w:rPr>
              <w:t>Lääkevastaavat ja lääkehoitosuunnitelman päivittämisen ajankohta:</w:t>
            </w:r>
            <w:r w:rsidRPr="00D75B7D">
              <w:rPr>
                <w:rFonts w:eastAsia="Calibri" w:cs="Calibri"/>
              </w:rPr>
              <w:t xml:space="preserve"> </w:t>
            </w:r>
          </w:p>
          <w:p w:rsidRPr="00D75B7D" w:rsidR="00D75B7D" w:rsidP="00D75B7D" w:rsidRDefault="00D75B7D" w14:paraId="3BC2A66F" w14:textId="77777777">
            <w:pPr>
              <w:rPr>
                <w:rFonts w:eastAsia="Calibri" w:cs="Calibri"/>
              </w:rPr>
            </w:pPr>
            <w:r w:rsidRPr="00D75B7D">
              <w:rPr>
                <w:rFonts w:eastAsia="Calibri" w:cs="Calibri"/>
              </w:rPr>
              <w:t>Salmijärven kuntoutuskoti: sh Harri Väyrynen, sh Marco Ballini ja ape/sh Päivi Pennanen, 27.7.2026</w:t>
            </w:r>
          </w:p>
          <w:p w:rsidRPr="00D75B7D" w:rsidR="00D75B7D" w:rsidP="00D75B7D" w:rsidRDefault="00D75B7D" w14:paraId="3577D0FC" w14:textId="77777777">
            <w:pPr>
              <w:rPr>
                <w:rFonts w:eastAsia="Calibri" w:cs="Calibri"/>
              </w:rPr>
            </w:pPr>
            <w:r w:rsidRPr="00D75B7D">
              <w:rPr>
                <w:rFonts w:eastAsia="Calibri" w:cs="Calibri"/>
              </w:rPr>
              <w:t>Samoojan kuntoutuskoti: sh Joonas Niskanen ja ape/sh Marika Rautiainen, 25.8.2026</w:t>
            </w:r>
          </w:p>
          <w:p w:rsidRPr="00D75B7D" w:rsidR="00D75B7D" w:rsidP="00D75B7D" w:rsidRDefault="00D75B7D" w14:paraId="50991329" w14:textId="77777777">
            <w:pPr>
              <w:rPr>
                <w:rFonts w:eastAsia="Calibri" w:cs="Calibri"/>
              </w:rPr>
            </w:pPr>
            <w:r w:rsidRPr="00D75B7D">
              <w:rPr>
                <w:rFonts w:eastAsia="Calibri" w:cs="Calibri"/>
              </w:rPr>
              <w:t xml:space="preserve">Kuntoutuskoti </w:t>
            </w:r>
            <w:proofErr w:type="spellStart"/>
            <w:r w:rsidRPr="00D75B7D">
              <w:rPr>
                <w:rFonts w:eastAsia="Calibri" w:cs="Calibri"/>
              </w:rPr>
              <w:t>Eljaskartano</w:t>
            </w:r>
            <w:proofErr w:type="spellEnd"/>
            <w:r w:rsidRPr="00D75B7D">
              <w:rPr>
                <w:rFonts w:eastAsia="Calibri" w:cs="Calibri"/>
              </w:rPr>
              <w:t>: sh Marita Pääkkönen ja ape/sh Riikka Kahilakoski, 7.7.2026</w:t>
            </w:r>
          </w:p>
          <w:p w:rsidRPr="00D75B7D" w:rsidR="00D75B7D" w:rsidP="00D75B7D" w:rsidRDefault="00D75B7D" w14:paraId="1B80EDE7" w14:textId="77777777">
            <w:pPr>
              <w:rPr>
                <w:rFonts w:eastAsia="Calibri" w:cs="Calibri"/>
              </w:rPr>
            </w:pPr>
            <w:r w:rsidRPr="00D75B7D">
              <w:rPr>
                <w:rFonts w:eastAsia="Calibri" w:cs="Calibri"/>
              </w:rPr>
              <w:t>Sotkamon kuntoutuskoti: sh Rinna Mikkonen, ape Tiina Koskinen 31.5.2026</w:t>
            </w:r>
          </w:p>
          <w:p w:rsidRPr="00D75B7D" w:rsidR="00D75B7D" w:rsidP="00D75B7D" w:rsidRDefault="00D75B7D" w14:paraId="3C3380DF" w14:textId="77777777">
            <w:pPr>
              <w:rPr>
                <w:rFonts w:eastAsia="Calibri" w:cs="Calibri"/>
              </w:rPr>
            </w:pPr>
            <w:r w:rsidRPr="00D75B7D">
              <w:rPr>
                <w:rFonts w:eastAsia="Calibri" w:cs="Calibri"/>
              </w:rPr>
              <w:t>Kuntoutuskoti Taipale, Paltamo: sh Riikka Keränen, sh Antti-Jussi Karjalainen, sh/ape Sanna Väänänen 21.7.2026</w:t>
            </w:r>
          </w:p>
          <w:p w:rsidRPr="00D75B7D" w:rsidR="00D75B7D" w:rsidP="00D75B7D" w:rsidRDefault="00D75B7D" w14:paraId="1EE3CF91" w14:textId="77777777">
            <w:pPr>
              <w:rPr>
                <w:rFonts w:eastAsia="Calibri" w:cs="Calibri"/>
              </w:rPr>
            </w:pPr>
            <w:r w:rsidRPr="00D75B7D">
              <w:rPr>
                <w:rFonts w:eastAsia="Calibri" w:cs="Calibri"/>
              </w:rPr>
              <w:t>Suomussalmen kuntoutuskoti: sh Arja Majahalme ja ape Sanna Väänänen 31.8.2026</w:t>
            </w:r>
          </w:p>
          <w:p w:rsidRPr="00D75B7D" w:rsidR="00D75B7D" w:rsidP="00D75B7D" w:rsidRDefault="00D75B7D" w14:paraId="249EBE60" w14:textId="77777777">
            <w:pPr>
              <w:rPr>
                <w:rFonts w:eastAsia="Calibri" w:cs="Calibri"/>
              </w:rPr>
            </w:pPr>
          </w:p>
          <w:p w:rsidRPr="00D75B7D" w:rsidR="00D75B7D" w:rsidP="00D75B7D" w:rsidRDefault="00D75B7D" w14:paraId="78FA3466" w14:textId="77777777">
            <w:pPr>
              <w:rPr>
                <w:rFonts w:eastAsia="Calibri" w:cs="Calibri"/>
              </w:rPr>
            </w:pPr>
            <w:r w:rsidRPr="00D75B7D">
              <w:rPr>
                <w:rFonts w:eastAsia="Calibri" w:cs="Calibri"/>
              </w:rPr>
              <w:t xml:space="preserve">Kainuun </w:t>
            </w:r>
            <w:proofErr w:type="spellStart"/>
            <w:r w:rsidRPr="00D75B7D">
              <w:rPr>
                <w:rFonts w:eastAsia="Calibri" w:cs="Calibri"/>
              </w:rPr>
              <w:t>hyvinvointialueella</w:t>
            </w:r>
            <w:proofErr w:type="spellEnd"/>
            <w:r w:rsidRPr="00D75B7D">
              <w:rPr>
                <w:rFonts w:eastAsia="Calibri" w:cs="Calibri"/>
              </w:rPr>
              <w:t xml:space="preserve"> terveydenhuollon ammattihenkilöt päivittävät lääkehoidon perusosaamisensa 3–5 vuoden välein. Mikäli palvelualueen tai palveluyksikön toiminta muuttuu, lääkeluvat on päivitettävä viipymättä vastaamaan uusia vaatimuksia. Työntekijä voi toteuttaa lääkehoitoa toisella palvelualueella tai toimialueella aiemmin hyväksyttyjen osaamisten perusteella. Esihenkilö ja työntekijä varmistavat keskustellen, mitä lääkehoitoa työntekijä voi toteuttaa, ja että hän toimii omien pätevyyksiensä rajoissa. Tarvittaessa työntekijän tulee esittää voimassa olevat lääkeluvat. Palvelualueen ja palveluyksikön toiminnan vaativuudesta riippuen lääkeluvat tai lisäkoulutukset voidaan vaatia uusittavaksi myös tiheämmin, yksikön lääkehoitosuunnitelman mukaisesti. Lääkehoidon perusosaamisen päivittämiseen käytetään </w:t>
            </w:r>
            <w:proofErr w:type="spellStart"/>
            <w:r w:rsidRPr="00D75B7D">
              <w:rPr>
                <w:rFonts w:eastAsia="Calibri" w:cs="Calibri"/>
              </w:rPr>
              <w:t>Medieco</w:t>
            </w:r>
            <w:proofErr w:type="spellEnd"/>
            <w:r w:rsidRPr="00D75B7D">
              <w:rPr>
                <w:rFonts w:eastAsia="Calibri" w:cs="Calibri"/>
              </w:rPr>
              <w:t xml:space="preserve"> Oy:n verkkokursseja:</w:t>
            </w:r>
          </w:p>
          <w:p w:rsidRPr="00D75B7D" w:rsidR="00D75B7D" w:rsidP="00D75B7D" w:rsidRDefault="00D75B7D" w14:paraId="31B930DB" w14:textId="77777777">
            <w:pPr>
              <w:rPr>
                <w:rFonts w:eastAsia="Calibri" w:cs="Calibri"/>
              </w:rPr>
            </w:pPr>
            <w:r w:rsidRPr="00D75B7D">
              <w:rPr>
                <w:rFonts w:eastAsia="Calibri" w:cs="Calibri"/>
              </w:rPr>
              <w:t>Lääkehoidon perusosaamisen verkkokurssit</w:t>
            </w:r>
          </w:p>
          <w:p w:rsidRPr="00D75B7D" w:rsidR="00D75B7D" w:rsidP="00D75B7D" w:rsidRDefault="00D75B7D" w14:paraId="28940884" w14:textId="77777777">
            <w:pPr>
              <w:rPr>
                <w:rFonts w:eastAsia="Calibri" w:cs="Calibri"/>
              </w:rPr>
            </w:pPr>
            <w:r w:rsidRPr="00D75B7D">
              <w:rPr>
                <w:rFonts w:eastAsia="Calibri" w:cs="Calibri"/>
              </w:rPr>
              <w:t>Laillistetut terveydenhuollon ammattihenkilöt:</w:t>
            </w:r>
          </w:p>
          <w:p w:rsidRPr="00D75B7D" w:rsidR="00D75B7D" w:rsidP="00D75B7D" w:rsidRDefault="00D75B7D" w14:paraId="52178A51" w14:textId="77777777">
            <w:pPr>
              <w:rPr>
                <w:rFonts w:eastAsia="Calibri" w:cs="Calibri"/>
              </w:rPr>
            </w:pPr>
            <w:r w:rsidRPr="00D75B7D">
              <w:rPr>
                <w:rFonts w:eastAsia="Calibri" w:cs="Calibri"/>
              </w:rPr>
              <w:t>Sairaanhoitajat, kätilöt, terveydenhoitajat, ensihoitajat (AMK):</w:t>
            </w:r>
          </w:p>
          <w:p w:rsidRPr="00D75B7D" w:rsidR="00D75B7D" w:rsidP="00D75B7D" w:rsidRDefault="00D75B7D" w14:paraId="6C222183" w14:textId="77777777">
            <w:pPr>
              <w:rPr>
                <w:rFonts w:eastAsia="Calibri" w:cs="Calibri"/>
              </w:rPr>
            </w:pPr>
            <w:r w:rsidRPr="00D75B7D">
              <w:rPr>
                <w:rFonts w:eastAsia="Calibri" w:cs="Calibri"/>
              </w:rPr>
              <w:t> Vaativan neste- ja lääkehoidon toteuttaminen -verkkokurssi. Kurssi sisältää myös lääkehoidon perusteet</w:t>
            </w:r>
          </w:p>
          <w:p w:rsidRPr="00D75B7D" w:rsidR="00D75B7D" w:rsidP="00D75B7D" w:rsidRDefault="00D75B7D" w14:paraId="746C817E" w14:textId="77777777">
            <w:pPr>
              <w:rPr>
                <w:rFonts w:eastAsia="Calibri" w:cs="Calibri"/>
              </w:rPr>
            </w:pPr>
            <w:r w:rsidRPr="00D75B7D">
              <w:rPr>
                <w:rFonts w:eastAsia="Calibri" w:cs="Calibri"/>
              </w:rPr>
              <w:lastRenderedPageBreak/>
              <w:t>Nimikesuojatut terveydenhuollon ammattihenkilöt (lähihoitaja, perushoitaja, lääkintävahtimestari, lastenhoitaja, mielisairaanhoitaja)</w:t>
            </w:r>
          </w:p>
          <w:p w:rsidRPr="00D75B7D" w:rsidR="00D75B7D" w:rsidP="00D75B7D" w:rsidRDefault="00D75B7D" w14:paraId="01B0B5FD" w14:textId="77777777">
            <w:pPr>
              <w:rPr>
                <w:rFonts w:eastAsia="Calibri" w:cs="Calibri"/>
              </w:rPr>
            </w:pPr>
            <w:r w:rsidRPr="00D75B7D">
              <w:rPr>
                <w:rFonts w:eastAsia="Calibri" w:cs="Calibri"/>
              </w:rPr>
              <w:t> Lääkehoidon perusteet -verkkokurssi, sisältää PKV-lääkeosion</w:t>
            </w:r>
          </w:p>
          <w:p w:rsidRPr="00D75B7D" w:rsidR="00D75B7D" w:rsidP="00D75B7D" w:rsidRDefault="00D75B7D" w14:paraId="73425E15" w14:textId="77777777">
            <w:pPr>
              <w:rPr>
                <w:rFonts w:eastAsia="Calibri" w:cs="Calibri"/>
              </w:rPr>
            </w:pPr>
            <w:r w:rsidRPr="00D75B7D">
              <w:rPr>
                <w:rFonts w:eastAsia="Calibri" w:cs="Calibri"/>
              </w:rPr>
              <w:t xml:space="preserve"> </w:t>
            </w:r>
          </w:p>
          <w:p w:rsidRPr="00D75B7D" w:rsidR="00D75B7D" w:rsidP="00D75B7D" w:rsidRDefault="00D75B7D" w14:paraId="54204E28" w14:textId="77777777">
            <w:pPr>
              <w:rPr>
                <w:rFonts w:eastAsia="Calibri" w:cs="Calibri"/>
              </w:rPr>
            </w:pPr>
            <w:r w:rsidRPr="00D75B7D">
              <w:rPr>
                <w:rFonts w:eastAsia="Calibri" w:cs="Calibri"/>
              </w:rPr>
              <w:t>Lääkehoidon perusosaamisen päivittäminen sisältää verkkokoulutukset (teoria- ja lääkelaskutentit), perehtymisen palvelualueen tai palveluyksikön lääkehoitoon sekä lääkehoitosuunnitelmaan. Lisäksi siihen sisältyvät osaamisvaatimusten edellyttämät lisäkoulutukset ja käytännön näytön antaminen näytönvastaanottajalle.</w:t>
            </w:r>
          </w:p>
          <w:p w:rsidRPr="00D75B7D" w:rsidR="00D75B7D" w:rsidP="00D75B7D" w:rsidRDefault="00D75B7D" w14:paraId="76632F1E" w14:textId="77777777">
            <w:pPr>
              <w:rPr>
                <w:rFonts w:eastAsia="Calibri" w:cs="Calibri"/>
              </w:rPr>
            </w:pPr>
          </w:p>
        </w:tc>
      </w:tr>
    </w:tbl>
    <w:p w:rsidRPr="00D75B7D" w:rsidR="00D75B7D" w:rsidP="00D75B7D" w:rsidRDefault="00D75B7D" w14:paraId="6F9F7D7B" w14:textId="77777777">
      <w:pPr>
        <w:rPr>
          <w:rFonts w:eastAsia="Calibri" w:cs="Calibri"/>
        </w:rPr>
      </w:pPr>
      <w:bookmarkStart w:name="_GoBack" w:id="9"/>
      <w:bookmarkEnd w:id="9"/>
    </w:p>
    <w:p w:rsidRPr="00D75B7D" w:rsidR="00D75B7D" w:rsidP="00D75B7D" w:rsidRDefault="00D75B7D" w14:paraId="549DCCF2" w14:textId="77777777">
      <w:pPr>
        <w:keepNext/>
        <w:keepLines/>
        <w:spacing w:before="240" w:after="0"/>
        <w:outlineLvl w:val="0"/>
        <w:rPr>
          <w:rFonts w:eastAsia="Yu Gothic Light" w:cs="Times New Roman"/>
          <w:sz w:val="28"/>
          <w:szCs w:val="32"/>
        </w:rPr>
      </w:pPr>
      <w:bookmarkStart w:name="_Toc163640145" w:id="10"/>
      <w:r w:rsidRPr="00D75B7D">
        <w:rPr>
          <w:rFonts w:eastAsia="Yu Gothic Light" w:cs="Times New Roman"/>
          <w:sz w:val="28"/>
          <w:szCs w:val="32"/>
        </w:rPr>
        <w:t>7. Palvelun sisältö</w:t>
      </w:r>
      <w:bookmarkEnd w:id="10"/>
    </w:p>
    <w:tbl>
      <w:tblPr>
        <w:tblStyle w:val="TaulukkoRuudukko1"/>
        <w:tblW w:w="0" w:type="auto"/>
        <w:tblLook w:val="04A0" w:firstRow="1" w:lastRow="0" w:firstColumn="1" w:lastColumn="0" w:noHBand="0" w:noVBand="1"/>
      </w:tblPr>
      <w:tblGrid>
        <w:gridCol w:w="10195"/>
      </w:tblGrid>
      <w:tr w:rsidRPr="00D75B7D" w:rsidR="00D75B7D" w:rsidTr="004049FC" w14:paraId="65235C94" w14:textId="77777777">
        <w:tc>
          <w:tcPr>
            <w:tcW w:w="10195" w:type="dxa"/>
          </w:tcPr>
          <w:p w:rsidRPr="00D75B7D" w:rsidR="00D75B7D" w:rsidP="00D75B7D" w:rsidRDefault="00D75B7D" w14:paraId="44CC4418" w14:textId="77777777">
            <w:pPr>
              <w:rPr>
                <w:rFonts w:eastAsia="Calibri" w:cs="Calibri"/>
              </w:rPr>
            </w:pPr>
            <w:r w:rsidRPr="00D75B7D">
              <w:rPr>
                <w:rFonts w:eastAsia="Calibri" w:cs="Calibri"/>
                <w:color w:val="000000"/>
                <w:szCs w:val="24"/>
              </w:rPr>
              <w:t xml:space="preserve">Kuntoutuskodit tarjoavat sosiaalihuoltolain mukaisen ympärivuorokautisen ja yhteisöllisen asumispalvelun lisäksi avohoitoa sekä terveydenhuoltolain mukaisia intervallihoitoja mielenterveys- ja päihdekuntoutujille. Kuntoutuskodeilla eletään yhteisöhoidon periaattein, joissa asukkailla on </w:t>
            </w:r>
            <w:proofErr w:type="spellStart"/>
            <w:r w:rsidRPr="00D75B7D">
              <w:rPr>
                <w:rFonts w:eastAsia="Calibri" w:cs="Calibri"/>
                <w:color w:val="000000"/>
                <w:szCs w:val="24"/>
              </w:rPr>
              <w:t>vastuuvuoroja</w:t>
            </w:r>
            <w:proofErr w:type="spellEnd"/>
            <w:r w:rsidRPr="00D75B7D">
              <w:rPr>
                <w:rFonts w:eastAsia="Calibri" w:cs="Calibri"/>
                <w:color w:val="000000"/>
                <w:szCs w:val="24"/>
              </w:rPr>
              <w:t xml:space="preserve"> mm. ruokailuun ja siivoukseen liittyen. Hoitokokouksissa suunnitellaan ja arvioidaan hoitoa ja kuntoutusta asukkaan, omaisten, lähiverkoston ja tapauskohtaisen työryhmän kanssa tarpeenmukaisen hoitomallin mukaisesti. Kuntoutuskodeilla on myös ryhmiä mm. liikuntaan, musiikkiin ja ruuanlaittoon liittyen. </w:t>
            </w:r>
          </w:p>
          <w:p w:rsidRPr="00D75B7D" w:rsidR="00D75B7D" w:rsidP="00D75B7D" w:rsidRDefault="00D75B7D" w14:paraId="6B5D20F0" w14:textId="77777777">
            <w:pPr>
              <w:rPr>
                <w:rFonts w:eastAsia="Calibri" w:cs="Calibri"/>
                <w:color w:val="000000"/>
                <w:szCs w:val="24"/>
              </w:rPr>
            </w:pPr>
          </w:p>
          <w:p w:rsidRPr="00D75B7D" w:rsidR="00D75B7D" w:rsidP="00D75B7D" w:rsidRDefault="00D75B7D" w14:paraId="6EC57751" w14:textId="77777777">
            <w:pPr>
              <w:rPr>
                <w:rFonts w:eastAsia="Calibri" w:cs="Calibri"/>
              </w:rPr>
            </w:pPr>
            <w:r w:rsidRPr="00D75B7D">
              <w:rPr>
                <w:rFonts w:eastAsia="Calibri" w:cs="Calibri"/>
                <w:color w:val="000000"/>
                <w:szCs w:val="24"/>
              </w:rPr>
              <w:t>Kuntoutuskodeilla on terveydenhuoltolain avoasiakkaita, jotka käyvät lääkkeenjaolla, ryhmissä, keskustelukäynneillä ja/tai intervalleilla. Hoito ja kuntoutus voi tapahtua myös kotikäynteinä, eli kotikuntoutuksena. Kotikuntoutuksen tavoitteena on tukea kuntoutujan arjessa selviytymistä ja toimintakyvyn parantumista sekä turvata psykiatrisen hoidon jatkuvuus. Kotikäynneillä tuetaan kuntoutuja kotona pärjäämistä, kannustetaan kodin ulkopuolisiin toimintoihin ja sosiaalisiin kontakteihin sekä toteutetaan lääkehoitoa. Hoito ja kuntoutus suunnitellaan hoitokokouksissa.</w:t>
            </w:r>
          </w:p>
          <w:p w:rsidRPr="00D75B7D" w:rsidR="00D75B7D" w:rsidP="00D75B7D" w:rsidRDefault="00D75B7D" w14:paraId="287F606E" w14:textId="77777777">
            <w:pPr>
              <w:rPr>
                <w:rFonts w:eastAsia="Calibri" w:cs="Calibri"/>
                <w:color w:val="000000"/>
                <w:szCs w:val="24"/>
              </w:rPr>
            </w:pPr>
          </w:p>
          <w:p w:rsidRPr="00D75B7D" w:rsidR="00D75B7D" w:rsidP="00D75B7D" w:rsidRDefault="00D75B7D" w14:paraId="39A31522" w14:textId="77777777">
            <w:pPr>
              <w:rPr>
                <w:rFonts w:eastAsia="Calibri" w:cs="Calibri"/>
                <w:szCs w:val="24"/>
              </w:rPr>
            </w:pPr>
            <w:r w:rsidRPr="00D75B7D">
              <w:rPr>
                <w:rFonts w:eastAsia="Calibri" w:cs="Calibri"/>
                <w:color w:val="000000"/>
                <w:szCs w:val="24"/>
              </w:rPr>
              <w:t xml:space="preserve">Kun tarve asumispalveluille ilmenee, tehdään asiakkaalle palvelutarpeen arviointi sekä hakemus asumispalveluista moniammatilliseen asumispalvelutyöryhmään, jossa sosiaalityöntekijä tekee joko myönteisen tai kielteisen asumispalvelupäätöksen. Myönteisen päätöksen saatuaan kuntoutujalle tehdään vuokrasopimus. </w:t>
            </w:r>
            <w:proofErr w:type="spellStart"/>
            <w:r w:rsidRPr="00D75B7D">
              <w:rPr>
                <w:rFonts w:eastAsia="Calibri" w:cs="Calibri"/>
                <w:color w:val="000000"/>
                <w:szCs w:val="24"/>
              </w:rPr>
              <w:t>Tulovaiheessa</w:t>
            </w:r>
            <w:proofErr w:type="spellEnd"/>
            <w:r w:rsidRPr="00D75B7D">
              <w:rPr>
                <w:rFonts w:eastAsia="Calibri" w:cs="Calibri"/>
                <w:color w:val="000000"/>
                <w:szCs w:val="24"/>
              </w:rPr>
              <w:t xml:space="preserve">, sekä säännöllisin väliajoin asukkaille järjestetään hoitokokouksia, joissa arvioidaan ja suunnitellaan asukkaan hoitoa ja kuntoutusta yhteistyössä omaisten ja moniammatillisen työryhmän kanssa tarpeenmukaisen hoitomallin ja tapauskohtaisen työryhmän periaatteella. Yhteistyötä tehdään tarpeen mukaisesti esim. ravitsemusterapeutin, edunvalvonnan, avokuntoutuksen sekä ikäihmisten ja vammaispalveluiden asiakasohjauksen kanssa. Asukkaille tehdään säännöllisesti sekä tarpeen mukaan voinnin muuttuessa RAI-arvio. Tavoitteena on mielenterveyskuntoutujan toimintakyvyn ja asumisen valmiuksien ylläpitäminen kannustamalla sekä tukemalla elämän- ja arjenhallinnassa. Kuntoutuskodit toimivat yhteisöinä, jossa työt ja vastuut, kuten esim. siivoukset ja keittiötyöt jaetaan yhdessä. Osallistuminen ryhmiin ja ulkopuolisiin toimintoihin on keskeinen osa jokaviikkoista elämää. Kuntoutuskodilla toteutetaan toipumisorientaation viitekehystä ja kuntouttavaa työotetta. </w:t>
            </w:r>
            <w:r w:rsidRPr="00D75B7D">
              <w:rPr>
                <w:rFonts w:eastAsia="Calibri" w:cs="Calibri"/>
                <w:szCs w:val="24"/>
              </w:rPr>
              <w:t xml:space="preserve"> </w:t>
            </w:r>
          </w:p>
          <w:p w:rsidRPr="00D75B7D" w:rsidR="00D75B7D" w:rsidP="00D75B7D" w:rsidRDefault="00D75B7D" w14:paraId="406E8388" w14:textId="77777777">
            <w:pPr>
              <w:rPr>
                <w:rFonts w:eastAsia="Calibri" w:cs="Calibri"/>
                <w:b/>
                <w:bCs/>
              </w:rPr>
            </w:pPr>
          </w:p>
          <w:p w:rsidRPr="00D75B7D" w:rsidR="00D75B7D" w:rsidP="00D75B7D" w:rsidRDefault="00D75B7D" w14:paraId="6AB8CB80" w14:textId="77777777">
            <w:pPr>
              <w:rPr>
                <w:rFonts w:eastAsia="Calibri" w:cs="Calibri"/>
                <w:b/>
                <w:bCs/>
              </w:rPr>
            </w:pPr>
          </w:p>
          <w:p w:rsidRPr="00D75B7D" w:rsidR="00D75B7D" w:rsidP="00D75B7D" w:rsidRDefault="00D75B7D" w14:paraId="4E63D833" w14:textId="77777777">
            <w:pPr>
              <w:rPr>
                <w:rFonts w:eastAsia="Calibri" w:cs="Calibri"/>
              </w:rPr>
            </w:pPr>
          </w:p>
          <w:p w:rsidRPr="00D75B7D" w:rsidR="00D75B7D" w:rsidP="00D75B7D" w:rsidRDefault="00D75B7D" w14:paraId="6769E92D" w14:textId="77777777">
            <w:pPr>
              <w:rPr>
                <w:rFonts w:eastAsia="Calibri" w:cs="Calibri"/>
              </w:rPr>
            </w:pPr>
          </w:p>
        </w:tc>
      </w:tr>
    </w:tbl>
    <w:p w:rsidRPr="00D75B7D" w:rsidR="00D75B7D" w:rsidP="00D75B7D" w:rsidRDefault="00D75B7D" w14:paraId="18A395ED" w14:textId="77777777">
      <w:pPr>
        <w:keepNext/>
        <w:keepLines/>
        <w:spacing w:before="240" w:after="0"/>
        <w:outlineLvl w:val="0"/>
        <w:rPr>
          <w:rFonts w:eastAsia="Yu Gothic Light" w:cs="Times New Roman"/>
          <w:sz w:val="28"/>
          <w:szCs w:val="32"/>
        </w:rPr>
      </w:pPr>
      <w:bookmarkStart w:name="_Toc163640146" w:id="11"/>
      <w:r w:rsidRPr="00D75B7D">
        <w:rPr>
          <w:rFonts w:eastAsia="Yu Gothic Light" w:cs="Times New Roman"/>
          <w:sz w:val="28"/>
          <w:szCs w:val="32"/>
        </w:rPr>
        <w:lastRenderedPageBreak/>
        <w:t>8. Palveluyksikön henkilöstö</w:t>
      </w:r>
      <w:bookmarkEnd w:id="11"/>
    </w:p>
    <w:tbl>
      <w:tblPr>
        <w:tblStyle w:val="TaulukkoRuudukko1"/>
        <w:tblW w:w="0" w:type="auto"/>
        <w:tblLook w:val="04A0" w:firstRow="1" w:lastRow="0" w:firstColumn="1" w:lastColumn="0" w:noHBand="0" w:noVBand="1"/>
      </w:tblPr>
      <w:tblGrid>
        <w:gridCol w:w="10195"/>
      </w:tblGrid>
      <w:tr w:rsidRPr="00D75B7D" w:rsidR="00D75B7D" w:rsidTr="004049FC" w14:paraId="32F37F1A" w14:textId="77777777">
        <w:tc>
          <w:tcPr>
            <w:tcW w:w="10195" w:type="dxa"/>
          </w:tcPr>
          <w:p w:rsidRPr="00D75B7D" w:rsidR="00D75B7D" w:rsidP="00D75B7D" w:rsidRDefault="00D75B7D" w14:paraId="56BB57C0" w14:textId="77777777">
            <w:pPr>
              <w:keepNext/>
              <w:keepLines/>
              <w:spacing w:before="240"/>
              <w:outlineLvl w:val="0"/>
              <w:rPr>
                <w:rFonts w:eastAsia="Arial" w:cs="Arial"/>
                <w:b/>
                <w:bCs/>
                <w:szCs w:val="24"/>
              </w:rPr>
            </w:pPr>
            <w:r w:rsidRPr="00D75B7D">
              <w:rPr>
                <w:rFonts w:eastAsia="Arial" w:cs="Arial"/>
                <w:b/>
                <w:bCs/>
                <w:szCs w:val="24"/>
              </w:rPr>
              <w:lastRenderedPageBreak/>
              <w:t>Henkilökuntarakenne ja tehtävät</w:t>
            </w:r>
          </w:p>
          <w:p w:rsidRPr="00D75B7D" w:rsidR="00D75B7D" w:rsidP="00D75B7D" w:rsidRDefault="00D75B7D" w14:paraId="6C22327F" w14:textId="77777777">
            <w:pPr>
              <w:rPr>
                <w:rFonts w:eastAsia="Arial" w:cs="Arial"/>
                <w:szCs w:val="24"/>
              </w:rPr>
            </w:pPr>
          </w:p>
          <w:p w:rsidRPr="00D75B7D" w:rsidR="00D75B7D" w:rsidP="00D75B7D" w:rsidRDefault="00D75B7D" w14:paraId="76F8127E" w14:textId="77777777">
            <w:pPr>
              <w:rPr>
                <w:rFonts w:eastAsia="Arial" w:cs="Arial"/>
                <w:szCs w:val="24"/>
              </w:rPr>
            </w:pPr>
            <w:r w:rsidRPr="00D75B7D">
              <w:rPr>
                <w:rFonts w:eastAsia="Arial" w:cs="Arial"/>
                <w:szCs w:val="24"/>
              </w:rPr>
              <w:t>Salmijärven kuntoutuskoti:</w:t>
            </w:r>
          </w:p>
          <w:p w:rsidRPr="00D75B7D" w:rsidR="00D75B7D" w:rsidP="00D75B7D" w:rsidRDefault="00D75B7D" w14:paraId="25EA5C65" w14:textId="77777777">
            <w:pPr>
              <w:numPr>
                <w:ilvl w:val="0"/>
                <w:numId w:val="2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 apulaispalveluesihenkilö/sairaanhoitaja</w:t>
            </w:r>
          </w:p>
          <w:p w:rsidRPr="00D75B7D" w:rsidR="00D75B7D" w:rsidP="00D75B7D" w:rsidRDefault="00D75B7D" w14:paraId="2AE74278" w14:textId="77777777">
            <w:pPr>
              <w:numPr>
                <w:ilvl w:val="0"/>
                <w:numId w:val="2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2 sairaanhoitajaa</w:t>
            </w:r>
          </w:p>
          <w:p w:rsidRPr="00D75B7D" w:rsidR="00D75B7D" w:rsidP="00D75B7D" w:rsidRDefault="00D75B7D" w14:paraId="04EDBCC8" w14:textId="77777777">
            <w:pPr>
              <w:numPr>
                <w:ilvl w:val="0"/>
                <w:numId w:val="2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8,5 lähi- tai mielenterveyshoitajaa</w:t>
            </w:r>
          </w:p>
          <w:p w:rsidRPr="00D75B7D" w:rsidR="00D75B7D" w:rsidP="00D75B7D" w:rsidRDefault="00D75B7D" w14:paraId="2F6FE733" w14:textId="77777777">
            <w:pPr>
              <w:numPr>
                <w:ilvl w:val="0"/>
                <w:numId w:val="2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3 (aamu)+2 (ilta)+1 (yö)</w:t>
            </w:r>
          </w:p>
          <w:p w:rsidRPr="00D75B7D" w:rsidR="00D75B7D" w:rsidP="00D75B7D" w:rsidRDefault="00D75B7D" w14:paraId="73055F40" w14:textId="77777777">
            <w:pPr>
              <w:rPr>
                <w:rFonts w:eastAsia="Arial" w:cs="Arial"/>
                <w:szCs w:val="24"/>
              </w:rPr>
            </w:pPr>
            <w:r w:rsidRPr="00D75B7D">
              <w:rPr>
                <w:rFonts w:eastAsia="Arial" w:cs="Arial"/>
                <w:szCs w:val="24"/>
              </w:rPr>
              <w:t>Samoojan kuntoutuskoti</w:t>
            </w:r>
          </w:p>
          <w:p w:rsidRPr="00D75B7D" w:rsidR="00D75B7D" w:rsidP="00D75B7D" w:rsidRDefault="00D75B7D" w14:paraId="3023FE48" w14:textId="77777777">
            <w:pPr>
              <w:numPr>
                <w:ilvl w:val="0"/>
                <w:numId w:val="2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 apulaispalveluesihenkilö/sairaanhoitaja</w:t>
            </w:r>
          </w:p>
          <w:p w:rsidRPr="00D75B7D" w:rsidR="00D75B7D" w:rsidP="00D75B7D" w:rsidRDefault="00D75B7D" w14:paraId="6FDED683" w14:textId="77777777">
            <w:pPr>
              <w:numPr>
                <w:ilvl w:val="0"/>
                <w:numId w:val="2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 sairaanhoitaja</w:t>
            </w:r>
          </w:p>
          <w:p w:rsidRPr="00D75B7D" w:rsidR="00D75B7D" w:rsidP="00D75B7D" w:rsidRDefault="00D75B7D" w14:paraId="52D84EEF" w14:textId="77777777">
            <w:pPr>
              <w:numPr>
                <w:ilvl w:val="0"/>
                <w:numId w:val="2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9,5 lähi- tai mielenterveyshoitajaa</w:t>
            </w:r>
          </w:p>
          <w:p w:rsidRPr="00D75B7D" w:rsidR="00D75B7D" w:rsidP="00D75B7D" w:rsidRDefault="00D75B7D" w14:paraId="4F58FDAA" w14:textId="77777777">
            <w:pPr>
              <w:numPr>
                <w:ilvl w:val="0"/>
                <w:numId w:val="2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3 (aamu)+2 (ilta)+1 (yö)</w:t>
            </w:r>
          </w:p>
          <w:p w:rsidRPr="00D75B7D" w:rsidR="00D75B7D" w:rsidP="00D75B7D" w:rsidRDefault="00D75B7D" w14:paraId="2408509B" w14:textId="77777777">
            <w:pPr>
              <w:rPr>
                <w:rFonts w:eastAsia="Arial" w:cs="Arial"/>
                <w:szCs w:val="24"/>
              </w:rPr>
            </w:pPr>
            <w:r w:rsidRPr="00D75B7D">
              <w:rPr>
                <w:rFonts w:eastAsia="Arial" w:cs="Arial"/>
                <w:szCs w:val="24"/>
              </w:rPr>
              <w:t xml:space="preserve">Kuntoutuskoti </w:t>
            </w:r>
            <w:proofErr w:type="spellStart"/>
            <w:r w:rsidRPr="00D75B7D">
              <w:rPr>
                <w:rFonts w:eastAsia="Arial" w:cs="Arial"/>
                <w:szCs w:val="24"/>
              </w:rPr>
              <w:t>Eljaskartano</w:t>
            </w:r>
            <w:proofErr w:type="spellEnd"/>
          </w:p>
          <w:p w:rsidRPr="00D75B7D" w:rsidR="00D75B7D" w:rsidP="00D75B7D" w:rsidRDefault="00D75B7D" w14:paraId="6E0908B9" w14:textId="77777777">
            <w:pPr>
              <w:numPr>
                <w:ilvl w:val="0"/>
                <w:numId w:val="19"/>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 apulaispalveluesihenkilö/sairaanhoitaja</w:t>
            </w:r>
          </w:p>
          <w:p w:rsidRPr="00D75B7D" w:rsidR="00D75B7D" w:rsidP="00D75B7D" w:rsidRDefault="00D75B7D" w14:paraId="6BA086CF" w14:textId="77777777">
            <w:pPr>
              <w:numPr>
                <w:ilvl w:val="0"/>
                <w:numId w:val="19"/>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 sairaanhoitaja</w:t>
            </w:r>
          </w:p>
          <w:p w:rsidRPr="00D75B7D" w:rsidR="00D75B7D" w:rsidP="00D75B7D" w:rsidRDefault="00D75B7D" w14:paraId="086098BB" w14:textId="77777777">
            <w:pPr>
              <w:numPr>
                <w:ilvl w:val="0"/>
                <w:numId w:val="19"/>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3 lähihoitajaa</w:t>
            </w:r>
          </w:p>
          <w:p w:rsidRPr="00D75B7D" w:rsidR="00D75B7D" w:rsidP="00D75B7D" w:rsidRDefault="00D75B7D" w14:paraId="7CCFF634" w14:textId="77777777">
            <w:pPr>
              <w:numPr>
                <w:ilvl w:val="0"/>
                <w:numId w:val="19"/>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2 (aamu) + 1 (ilta) + 1 </w:t>
            </w:r>
            <w:proofErr w:type="spellStart"/>
            <w:r w:rsidRPr="00D75B7D">
              <w:rPr>
                <w:rFonts w:eastAsia="Arial" w:cs="Arial"/>
                <w:kern w:val="2"/>
                <w:szCs w:val="24"/>
                <w14:ligatures w14:val="standardContextual"/>
              </w:rPr>
              <w:t>vkl</w:t>
            </w:r>
            <w:proofErr w:type="spellEnd"/>
            <w:r w:rsidRPr="00D75B7D">
              <w:rPr>
                <w:rFonts w:eastAsia="Arial" w:cs="Arial"/>
                <w:kern w:val="2"/>
                <w:szCs w:val="24"/>
                <w14:ligatures w14:val="standardContextual"/>
              </w:rPr>
              <w:t xml:space="preserve"> ja arkipyhä</w:t>
            </w:r>
          </w:p>
          <w:p w:rsidRPr="00D75B7D" w:rsidR="00D75B7D" w:rsidP="00D75B7D" w:rsidRDefault="00D75B7D" w14:paraId="5125128A" w14:textId="77777777">
            <w:pPr>
              <w:rPr>
                <w:rFonts w:eastAsia="Calibri" w:cs="Calibri"/>
              </w:rPr>
            </w:pPr>
            <w:r w:rsidRPr="00D75B7D">
              <w:rPr>
                <w:rFonts w:eastAsia="Arial" w:cs="Arial"/>
                <w:szCs w:val="24"/>
              </w:rPr>
              <w:t>Paltamon Kuntoutuskoti, Taipale</w:t>
            </w:r>
          </w:p>
          <w:p w:rsidRPr="00D75B7D" w:rsidR="00D75B7D" w:rsidP="00D75B7D" w:rsidRDefault="00D75B7D" w14:paraId="16451678" w14:textId="77777777">
            <w:pPr>
              <w:numPr>
                <w:ilvl w:val="0"/>
                <w:numId w:val="18"/>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lang w:val="en-US"/>
                <w14:ligatures w14:val="standardContextual"/>
              </w:rPr>
            </w:pPr>
            <w:r w:rsidRPr="00D75B7D">
              <w:rPr>
                <w:rFonts w:eastAsia="Arial" w:cs="Arial"/>
                <w:kern w:val="2"/>
                <w:szCs w:val="24"/>
                <w:lang w:val="en-US"/>
                <w14:ligatures w14:val="standardContextual"/>
              </w:rPr>
              <w:t xml:space="preserve">1 </w:t>
            </w:r>
            <w:proofErr w:type="spellStart"/>
            <w:r w:rsidRPr="00D75B7D">
              <w:rPr>
                <w:rFonts w:eastAsia="Arial" w:cs="Arial"/>
                <w:kern w:val="2"/>
                <w:szCs w:val="24"/>
                <w:lang w:val="en-US"/>
                <w14:ligatures w14:val="standardContextual"/>
              </w:rPr>
              <w:t>apulaispalveluesihenkilö</w:t>
            </w:r>
            <w:proofErr w:type="spellEnd"/>
            <w:r w:rsidRPr="00D75B7D">
              <w:rPr>
                <w:rFonts w:eastAsia="Arial" w:cs="Arial"/>
                <w:kern w:val="2"/>
                <w:szCs w:val="24"/>
                <w:lang w:val="en-US"/>
                <w14:ligatures w14:val="standardContextual"/>
              </w:rPr>
              <w:t xml:space="preserve"> 50 %, </w:t>
            </w:r>
            <w:proofErr w:type="spellStart"/>
            <w:r w:rsidRPr="00D75B7D">
              <w:rPr>
                <w:rFonts w:eastAsia="Arial" w:cs="Arial"/>
                <w:kern w:val="2"/>
                <w:szCs w:val="24"/>
                <w:lang w:val="en-US"/>
                <w14:ligatures w14:val="standardContextual"/>
              </w:rPr>
              <w:t>sairaanhoitaja</w:t>
            </w:r>
            <w:proofErr w:type="spellEnd"/>
            <w:r w:rsidRPr="00D75B7D">
              <w:rPr>
                <w:rFonts w:eastAsia="Arial" w:cs="Arial"/>
                <w:kern w:val="2"/>
                <w:szCs w:val="24"/>
                <w:lang w:val="en-US"/>
                <w14:ligatures w14:val="standardContextual"/>
              </w:rPr>
              <w:t xml:space="preserve"> 50 %</w:t>
            </w:r>
          </w:p>
          <w:p w:rsidRPr="00D75B7D" w:rsidR="00D75B7D" w:rsidP="00D75B7D" w:rsidRDefault="00D75B7D" w14:paraId="737BC75E" w14:textId="77777777">
            <w:pPr>
              <w:numPr>
                <w:ilvl w:val="0"/>
                <w:numId w:val="18"/>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1,5 sairaanhoitajaa</w:t>
            </w:r>
          </w:p>
          <w:p w:rsidRPr="00D75B7D" w:rsidR="00D75B7D" w:rsidP="00D75B7D" w:rsidRDefault="00D75B7D" w14:paraId="6E9C4FD1" w14:textId="77777777">
            <w:pPr>
              <w:numPr>
                <w:ilvl w:val="0"/>
                <w:numId w:val="18"/>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3 lähihoitajaa</w:t>
            </w:r>
          </w:p>
          <w:p w:rsidRPr="00D75B7D" w:rsidR="00D75B7D" w:rsidP="00D75B7D" w:rsidRDefault="00D75B7D" w14:paraId="7DAEE9B3" w14:textId="77777777">
            <w:pPr>
              <w:numPr>
                <w:ilvl w:val="0"/>
                <w:numId w:val="18"/>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2 (aamu), 1(ilta), ja 1 viikonloppuisin klo 11-19 </w:t>
            </w:r>
          </w:p>
          <w:p w:rsidRPr="00D75B7D" w:rsidR="00D75B7D" w:rsidP="00D75B7D" w:rsidRDefault="00D75B7D" w14:paraId="3A488412" w14:textId="77777777">
            <w:pPr>
              <w:rPr>
                <w:rFonts w:eastAsia="Calibri" w:cs="Calibri"/>
              </w:rPr>
            </w:pPr>
            <w:r w:rsidRPr="00D75B7D">
              <w:rPr>
                <w:rFonts w:eastAsia="Arial" w:cs="Arial"/>
                <w:szCs w:val="24"/>
                <w:lang w:val="en-US"/>
              </w:rPr>
              <w:t xml:space="preserve">Sotkamon </w:t>
            </w:r>
            <w:proofErr w:type="spellStart"/>
            <w:r w:rsidRPr="00D75B7D">
              <w:rPr>
                <w:rFonts w:eastAsia="Arial" w:cs="Arial"/>
                <w:szCs w:val="24"/>
                <w:lang w:val="en-US"/>
              </w:rPr>
              <w:t>Kuntoutuskoti</w:t>
            </w:r>
            <w:proofErr w:type="spellEnd"/>
          </w:p>
          <w:p w:rsidRPr="00D75B7D" w:rsidR="00D75B7D" w:rsidP="00D75B7D" w:rsidRDefault="00D75B7D" w14:paraId="0AFF6CC0" w14:textId="77777777">
            <w:pPr>
              <w:numPr>
                <w:ilvl w:val="0"/>
                <w:numId w:val="1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lang w:val="en-US"/>
                <w14:ligatures w14:val="standardContextual"/>
              </w:rPr>
            </w:pPr>
            <w:r w:rsidRPr="00D75B7D">
              <w:rPr>
                <w:rFonts w:eastAsia="Arial" w:cs="Arial"/>
                <w:kern w:val="2"/>
                <w:szCs w:val="24"/>
                <w:lang w:val="en-US"/>
                <w14:ligatures w14:val="standardContextual"/>
              </w:rPr>
              <w:t xml:space="preserve">2 </w:t>
            </w:r>
            <w:proofErr w:type="spellStart"/>
            <w:r w:rsidRPr="00D75B7D">
              <w:rPr>
                <w:rFonts w:eastAsia="Arial" w:cs="Arial"/>
                <w:kern w:val="2"/>
                <w:szCs w:val="24"/>
                <w:lang w:val="en-US"/>
                <w14:ligatures w14:val="standardContextual"/>
              </w:rPr>
              <w:t>sairaanhoitaja</w:t>
            </w:r>
            <w:proofErr w:type="spellEnd"/>
          </w:p>
          <w:p w:rsidRPr="00D75B7D" w:rsidR="00D75B7D" w:rsidP="00D75B7D" w:rsidRDefault="00D75B7D" w14:paraId="03FBBCCC" w14:textId="77777777">
            <w:pPr>
              <w:numPr>
                <w:ilvl w:val="0"/>
                <w:numId w:val="1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lang w:val="en-US"/>
                <w14:ligatures w14:val="standardContextual"/>
              </w:rPr>
            </w:pPr>
            <w:r w:rsidRPr="00D75B7D">
              <w:rPr>
                <w:rFonts w:eastAsia="Arial" w:cs="Arial"/>
                <w:kern w:val="2"/>
                <w:szCs w:val="24"/>
                <w:lang w:val="en-US"/>
                <w14:ligatures w14:val="standardContextual"/>
              </w:rPr>
              <w:t xml:space="preserve">3 </w:t>
            </w:r>
            <w:proofErr w:type="spellStart"/>
            <w:r w:rsidRPr="00D75B7D">
              <w:rPr>
                <w:rFonts w:eastAsia="Arial" w:cs="Arial"/>
                <w:kern w:val="2"/>
                <w:szCs w:val="24"/>
                <w:lang w:val="en-US"/>
                <w14:ligatures w14:val="standardContextual"/>
              </w:rPr>
              <w:t>lähihoitajaa</w:t>
            </w:r>
            <w:proofErr w:type="spellEnd"/>
          </w:p>
          <w:p w:rsidRPr="00D75B7D" w:rsidR="00D75B7D" w:rsidP="00D75B7D" w:rsidRDefault="00D75B7D" w14:paraId="6B8696AE" w14:textId="77777777">
            <w:pPr>
              <w:numPr>
                <w:ilvl w:val="0"/>
                <w:numId w:val="17"/>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2 (aamu), 1 (ilta) ja 1 viikonloppuisin kello 8-17</w:t>
            </w:r>
          </w:p>
          <w:p w:rsidRPr="00D75B7D" w:rsidR="00D75B7D" w:rsidP="00D75B7D" w:rsidRDefault="00D75B7D" w14:paraId="254F705F" w14:textId="77777777">
            <w:pPr>
              <w:tabs>
                <w:tab w:val="clear" w:pos="1304"/>
                <w:tab w:val="clear" w:pos="2608"/>
                <w:tab w:val="clear" w:pos="3912"/>
                <w:tab w:val="clear" w:pos="5216"/>
                <w:tab w:val="clear" w:pos="6521"/>
                <w:tab w:val="clear" w:pos="7825"/>
                <w:tab w:val="clear" w:pos="9129"/>
                <w:tab w:val="clear" w:pos="10433"/>
              </w:tabs>
              <w:ind w:left="720"/>
              <w:contextualSpacing/>
              <w:rPr>
                <w:rFonts w:ascii="Calibri" w:hAnsi="Calibri" w:eastAsia="Calibri" w:cs="Arial"/>
                <w:kern w:val="2"/>
                <w:sz w:val="22"/>
                <w14:ligatures w14:val="standardContextual"/>
              </w:rPr>
            </w:pPr>
            <w:r w:rsidRPr="00D75B7D">
              <w:rPr>
                <w:rFonts w:eastAsia="Arial" w:cs="Arial"/>
                <w:kern w:val="2"/>
                <w:szCs w:val="24"/>
                <w:lang w:val="en-US"/>
                <w14:ligatures w14:val="standardContextual"/>
              </w:rPr>
              <w:t>(</w:t>
            </w:r>
            <w:proofErr w:type="spellStart"/>
            <w:r w:rsidRPr="00D75B7D">
              <w:rPr>
                <w:rFonts w:eastAsia="Arial" w:cs="Arial"/>
                <w:kern w:val="2"/>
                <w:szCs w:val="24"/>
                <w:lang w:val="en-US"/>
                <w14:ligatures w14:val="standardContextual"/>
              </w:rPr>
              <w:t>toiminnallinen</w:t>
            </w:r>
            <w:proofErr w:type="spellEnd"/>
            <w:r w:rsidRPr="00D75B7D">
              <w:rPr>
                <w:rFonts w:eastAsia="Arial" w:cs="Arial"/>
                <w:kern w:val="2"/>
                <w:szCs w:val="24"/>
                <w:lang w:val="en-US"/>
                <w14:ligatures w14:val="standardContextual"/>
              </w:rPr>
              <w:t xml:space="preserve"> </w:t>
            </w:r>
            <w:proofErr w:type="spellStart"/>
            <w:r w:rsidRPr="00D75B7D">
              <w:rPr>
                <w:rFonts w:eastAsia="Arial" w:cs="Arial"/>
                <w:kern w:val="2"/>
                <w:szCs w:val="24"/>
                <w:lang w:val="en-US"/>
                <w14:ligatures w14:val="standardContextual"/>
              </w:rPr>
              <w:t>lähiesihenkilö</w:t>
            </w:r>
            <w:proofErr w:type="spellEnd"/>
            <w:r w:rsidRPr="00D75B7D">
              <w:rPr>
                <w:rFonts w:eastAsia="Arial" w:cs="Arial"/>
                <w:kern w:val="2"/>
                <w:szCs w:val="24"/>
                <w:lang w:val="en-US"/>
                <w14:ligatures w14:val="standardContextual"/>
              </w:rPr>
              <w:t xml:space="preserve">, </w:t>
            </w:r>
            <w:proofErr w:type="spellStart"/>
            <w:proofErr w:type="gramStart"/>
            <w:r w:rsidRPr="00D75B7D">
              <w:rPr>
                <w:rFonts w:eastAsia="Arial" w:cs="Arial"/>
                <w:kern w:val="2"/>
                <w:szCs w:val="24"/>
                <w:lang w:val="en-US"/>
                <w14:ligatures w14:val="standardContextual"/>
              </w:rPr>
              <w:t>apulaispalveluesihenkilö</w:t>
            </w:r>
            <w:proofErr w:type="spellEnd"/>
            <w:r w:rsidRPr="00D75B7D">
              <w:rPr>
                <w:rFonts w:eastAsia="Arial" w:cs="Arial"/>
                <w:kern w:val="2"/>
                <w:szCs w:val="24"/>
                <w:lang w:val="en-US"/>
                <w14:ligatures w14:val="standardContextual"/>
              </w:rPr>
              <w:t xml:space="preserve"> )</w:t>
            </w:r>
            <w:proofErr w:type="gramEnd"/>
          </w:p>
          <w:p w:rsidRPr="00D75B7D" w:rsidR="00D75B7D" w:rsidP="00D75B7D" w:rsidRDefault="00D75B7D" w14:paraId="7396BA5C" w14:textId="77777777">
            <w:pPr>
              <w:tabs>
                <w:tab w:val="clear" w:pos="1304"/>
                <w:tab w:val="clear" w:pos="2608"/>
                <w:tab w:val="clear" w:pos="3912"/>
                <w:tab w:val="clear" w:pos="5216"/>
                <w:tab w:val="clear" w:pos="6521"/>
                <w:tab w:val="clear" w:pos="7825"/>
                <w:tab w:val="clear" w:pos="9129"/>
                <w:tab w:val="clear" w:pos="10433"/>
              </w:tabs>
              <w:ind w:left="720"/>
              <w:contextualSpacing/>
              <w:rPr>
                <w:rFonts w:eastAsia="Arial" w:cs="Arial"/>
                <w:kern w:val="2"/>
                <w:szCs w:val="24"/>
                <w:lang w:val="en-US"/>
                <w14:ligatures w14:val="standardContextual"/>
              </w:rPr>
            </w:pPr>
          </w:p>
          <w:p w:rsidRPr="00D75B7D" w:rsidR="00D75B7D" w:rsidP="00D75B7D" w:rsidRDefault="00D75B7D" w14:paraId="7878510E" w14:textId="77777777">
            <w:pPr>
              <w:rPr>
                <w:rFonts w:eastAsia="Calibri" w:cs="Calibri"/>
              </w:rPr>
            </w:pPr>
            <w:proofErr w:type="spellStart"/>
            <w:r w:rsidRPr="00D75B7D">
              <w:rPr>
                <w:rFonts w:eastAsia="Arial" w:cs="Arial"/>
                <w:szCs w:val="24"/>
                <w:lang w:val="en-US"/>
              </w:rPr>
              <w:t>Suomussalmen</w:t>
            </w:r>
            <w:proofErr w:type="spellEnd"/>
            <w:r w:rsidRPr="00D75B7D">
              <w:rPr>
                <w:rFonts w:eastAsia="Arial" w:cs="Arial"/>
                <w:szCs w:val="24"/>
                <w:lang w:val="en-US"/>
              </w:rPr>
              <w:t xml:space="preserve"> </w:t>
            </w:r>
            <w:proofErr w:type="spellStart"/>
            <w:r w:rsidRPr="00D75B7D">
              <w:rPr>
                <w:rFonts w:eastAsia="Arial" w:cs="Arial"/>
                <w:szCs w:val="24"/>
                <w:lang w:val="en-US"/>
              </w:rPr>
              <w:t>Kuntoutuskoti</w:t>
            </w:r>
            <w:proofErr w:type="spellEnd"/>
          </w:p>
          <w:p w:rsidRPr="00D75B7D" w:rsidR="00D75B7D" w:rsidP="00D75B7D" w:rsidRDefault="00D75B7D" w14:paraId="3ACA8D2F" w14:textId="77777777">
            <w:pPr>
              <w:numPr>
                <w:ilvl w:val="0"/>
                <w:numId w:val="1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lang w:val="en-US"/>
                <w14:ligatures w14:val="standardContextual"/>
              </w:rPr>
            </w:pPr>
            <w:r w:rsidRPr="00D75B7D">
              <w:rPr>
                <w:rFonts w:eastAsia="Arial" w:cs="Arial"/>
                <w:kern w:val="2"/>
                <w:szCs w:val="24"/>
                <w:lang w:val="en-US"/>
                <w14:ligatures w14:val="standardContextual"/>
              </w:rPr>
              <w:t xml:space="preserve">2 </w:t>
            </w:r>
            <w:proofErr w:type="spellStart"/>
            <w:r w:rsidRPr="00D75B7D">
              <w:rPr>
                <w:rFonts w:eastAsia="Arial" w:cs="Arial"/>
                <w:kern w:val="2"/>
                <w:szCs w:val="24"/>
                <w:lang w:val="en-US"/>
                <w14:ligatures w14:val="standardContextual"/>
              </w:rPr>
              <w:t>sairaanhoitajaa</w:t>
            </w:r>
            <w:proofErr w:type="spellEnd"/>
          </w:p>
          <w:p w:rsidRPr="00D75B7D" w:rsidR="00D75B7D" w:rsidP="00D75B7D" w:rsidRDefault="00D75B7D" w14:paraId="07970ABC" w14:textId="77777777">
            <w:pPr>
              <w:numPr>
                <w:ilvl w:val="0"/>
                <w:numId w:val="1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lang w:val="en-US"/>
                <w14:ligatures w14:val="standardContextual"/>
              </w:rPr>
            </w:pPr>
            <w:r w:rsidRPr="00D75B7D">
              <w:rPr>
                <w:rFonts w:eastAsia="Arial" w:cs="Arial"/>
                <w:kern w:val="2"/>
                <w:szCs w:val="24"/>
                <w:lang w:val="en-US"/>
                <w14:ligatures w14:val="standardContextual"/>
              </w:rPr>
              <w:t xml:space="preserve">3 </w:t>
            </w:r>
            <w:proofErr w:type="spellStart"/>
            <w:r w:rsidRPr="00D75B7D">
              <w:rPr>
                <w:rFonts w:eastAsia="Arial" w:cs="Arial"/>
                <w:kern w:val="2"/>
                <w:szCs w:val="24"/>
                <w:lang w:val="en-US"/>
                <w14:ligatures w14:val="standardContextual"/>
              </w:rPr>
              <w:t>lähihoitajaa</w:t>
            </w:r>
            <w:proofErr w:type="spellEnd"/>
          </w:p>
          <w:p w:rsidRPr="00D75B7D" w:rsidR="00D75B7D" w:rsidP="00D75B7D" w:rsidRDefault="00D75B7D" w14:paraId="48838CC9" w14:textId="77777777">
            <w:pPr>
              <w:numPr>
                <w:ilvl w:val="0"/>
                <w:numId w:val="16"/>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proofErr w:type="spellStart"/>
            <w:r w:rsidRPr="00D75B7D">
              <w:rPr>
                <w:rFonts w:eastAsia="Arial" w:cs="Arial"/>
                <w:kern w:val="2"/>
                <w:szCs w:val="24"/>
                <w14:ligatures w14:val="standardContextual"/>
              </w:rPr>
              <w:t>Vuorovahvuus</w:t>
            </w:r>
            <w:proofErr w:type="spellEnd"/>
            <w:r w:rsidRPr="00D75B7D">
              <w:rPr>
                <w:rFonts w:eastAsia="Arial" w:cs="Arial"/>
                <w:kern w:val="2"/>
                <w:szCs w:val="24"/>
                <w14:ligatures w14:val="standardContextual"/>
              </w:rPr>
              <w:t xml:space="preserve"> minimissään: 2 (aamu), 1 (ilta) ja 1 viikonloppuisin kello 9-18 </w:t>
            </w:r>
          </w:p>
          <w:p w:rsidRPr="00D75B7D" w:rsidR="00D75B7D" w:rsidP="00D75B7D" w:rsidRDefault="00D75B7D" w14:paraId="79BCE796" w14:textId="77777777">
            <w:pPr>
              <w:tabs>
                <w:tab w:val="clear" w:pos="1304"/>
                <w:tab w:val="clear" w:pos="2608"/>
                <w:tab w:val="clear" w:pos="3912"/>
                <w:tab w:val="clear" w:pos="5216"/>
                <w:tab w:val="clear" w:pos="6521"/>
                <w:tab w:val="clear" w:pos="7825"/>
                <w:tab w:val="clear" w:pos="9129"/>
                <w:tab w:val="clear" w:pos="10433"/>
              </w:tabs>
              <w:ind w:left="720"/>
              <w:contextualSpacing/>
              <w:rPr>
                <w:rFonts w:eastAsia="Arial" w:cs="Arial"/>
                <w:kern w:val="2"/>
                <w:szCs w:val="24"/>
                <w14:ligatures w14:val="standardContextual"/>
              </w:rPr>
            </w:pPr>
            <w:r w:rsidRPr="00D75B7D">
              <w:rPr>
                <w:rFonts w:eastAsia="Arial" w:cs="Arial"/>
                <w:kern w:val="2"/>
                <w:szCs w:val="24"/>
                <w14:ligatures w14:val="standardContextual"/>
              </w:rPr>
              <w:t>(toiminnallinen lähiesihenkilö, apulaispalveluesihenkilö)</w:t>
            </w:r>
          </w:p>
          <w:p w:rsidRPr="00D75B7D" w:rsidR="00D75B7D" w:rsidP="00D75B7D" w:rsidRDefault="00D75B7D" w14:paraId="5F0D6D43" w14:textId="77777777">
            <w:pPr>
              <w:rPr>
                <w:rFonts w:eastAsia="Calibri" w:cs="Calibri"/>
              </w:rPr>
            </w:pPr>
            <w:r w:rsidRPr="00D75B7D">
              <w:rPr>
                <w:rFonts w:eastAsia="Arial" w:cs="Arial"/>
                <w:szCs w:val="24"/>
              </w:rPr>
              <w:t>Lähi-/mielenterveyshoitajan tehtäviä ovat tehtävänkuvauksen mukaisesti:</w:t>
            </w:r>
          </w:p>
          <w:p w:rsidRPr="00D75B7D" w:rsidR="00D75B7D" w:rsidP="00D75B7D" w:rsidRDefault="00D75B7D" w14:paraId="21258247" w14:textId="77777777">
            <w:pPr>
              <w:numPr>
                <w:ilvl w:val="0"/>
                <w:numId w:val="25"/>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Tarpeenmukainen hoidon ja kuntoutuksen suunnittelu, toteutus ja arviointi tapauskohtaisessa työryhmässä. Yksikön päivittäisestä toiminnasta vastaaminen yhdessä työyksikön muiden työntekijöiden kanssa.  Yksilö-, pari-, perhe-, ryhmä- ja verkostotyö tapauskohtaisen työryhmän tukemana. Kuntoutus- ja hoitosuunnitelmien (RAI) laatiminen yhdessä tapauskohtaisen työryhmän kanssa. Yhteistyö eri tahojen kanssa (neuvottelut, palaverit ja kokoukset). Hoitokokouksiin osallistuminen ja niitten kokoaminen tarpeen mukaan. Asiakkaiden perushoidosta vastaaminen. Kuntoutuskodeissa siisteys, ruokailut, hygienia ja lääkehoidon toteuttaminen. Somaattisen voinnin seuranta osana perushoitoa.</w:t>
            </w:r>
          </w:p>
          <w:p w:rsidRPr="00D75B7D" w:rsidR="00D75B7D" w:rsidP="00D75B7D" w:rsidRDefault="00D75B7D" w14:paraId="37039697" w14:textId="77777777">
            <w:pPr>
              <w:numPr>
                <w:ilvl w:val="0"/>
                <w:numId w:val="25"/>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 xml:space="preserve">Päivä-, ryhmä- ja työtoimintojen, mahd. </w:t>
            </w:r>
            <w:proofErr w:type="spellStart"/>
            <w:r w:rsidRPr="00D75B7D">
              <w:rPr>
                <w:rFonts w:eastAsia="Arial" w:cs="Arial"/>
                <w:kern w:val="2"/>
                <w:szCs w:val="24"/>
                <w14:ligatures w14:val="standardContextual"/>
              </w:rPr>
              <w:t>intervallijaksojen</w:t>
            </w:r>
            <w:proofErr w:type="spellEnd"/>
            <w:r w:rsidRPr="00D75B7D">
              <w:rPr>
                <w:rFonts w:eastAsia="Arial" w:cs="Arial"/>
                <w:kern w:val="2"/>
                <w:szCs w:val="24"/>
                <w14:ligatures w14:val="standardContextual"/>
              </w:rPr>
              <w:t xml:space="preserve"> suunnittelu, toteutus ja arviointi asiakkaiden kanssa, kuntoutussuunnitelmien mukaisesti, tarpeenmukaisen hoidon periaatteita noudattaen tapauskohtaisissa työryhmissä. Yhteisöhoidon toteuttaminen ja ylläpitäminen.  </w:t>
            </w:r>
          </w:p>
          <w:p w:rsidRPr="00D75B7D" w:rsidR="00D75B7D" w:rsidP="00D75B7D" w:rsidRDefault="00D75B7D" w14:paraId="1FB4EC8F" w14:textId="77777777">
            <w:pPr>
              <w:numPr>
                <w:ilvl w:val="0"/>
                <w:numId w:val="25"/>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lastRenderedPageBreak/>
              <w:t xml:space="preserve">Henkilökohtaisen hyvinvoinnin, hygienian ja asuinympäristön arviointi ja tarvittaessa näissä avustaminen, kannustaminen ja ohjaaminen sekä ulkopuolisen avun hankkiminen, esim. ruokapalvelu, kotihoito, siivous, edunvalvonta jne.  </w:t>
            </w:r>
          </w:p>
          <w:p w:rsidRPr="00D75B7D" w:rsidR="00D75B7D" w:rsidP="00D75B7D" w:rsidRDefault="00D75B7D" w14:paraId="7AE3EB49" w14:textId="77777777">
            <w:pPr>
              <w:numPr>
                <w:ilvl w:val="0"/>
                <w:numId w:val="25"/>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 xml:space="preserve">Läheisten ja omaisten mukaan ottaminen asiakkaan hoitoon /kuntoutukseen.  Tukea antavat keskustelut /puhelut asiakkaiden kanssa. Nopea reagointi muuttuviin tilanteisiin, kuten psyykkisen voinnin muutoksiin. Jatkuva asiakkaiden ohjaus, neuvonta, motivointi ja </w:t>
            </w:r>
            <w:proofErr w:type="spellStart"/>
            <w:r w:rsidRPr="00D75B7D">
              <w:rPr>
                <w:rFonts w:eastAsia="Arial" w:cs="Arial"/>
                <w:kern w:val="2"/>
                <w:szCs w:val="24"/>
                <w14:ligatures w14:val="standardContextual"/>
              </w:rPr>
              <w:t>psykoedukaatio</w:t>
            </w:r>
            <w:proofErr w:type="spellEnd"/>
            <w:r w:rsidRPr="00D75B7D">
              <w:rPr>
                <w:rFonts w:eastAsia="Arial" w:cs="Arial"/>
                <w:kern w:val="2"/>
                <w:szCs w:val="24"/>
                <w14:ligatures w14:val="standardContextual"/>
              </w:rPr>
              <w:t xml:space="preserve"> liittyen lääkehoitoon ja sairauden oireiden hallintaan.        </w:t>
            </w:r>
          </w:p>
          <w:p w:rsidRPr="00D75B7D" w:rsidR="00D75B7D" w:rsidP="00D75B7D" w:rsidRDefault="00D75B7D" w14:paraId="14C63859" w14:textId="77777777">
            <w:pPr>
              <w:numPr>
                <w:ilvl w:val="0"/>
                <w:numId w:val="25"/>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Kokonaisvaltaiseen terveyteen ja hyvinvointiin liittyvä seuranta ja ohjaus. Sosiaalisissa tilanteissa ja asioinneissa tarpeen mukaan ohjaaminen ja tukeminen, mm. virastoissa ja muissa arkielämään kuuluvissa tilanteissa. Ohjaaminen erilaisiin ryhmiin, kolmannen sektorin toimintoihin, tapahtumiin ja harrastuksiin. </w:t>
            </w:r>
          </w:p>
          <w:p w:rsidRPr="00D75B7D" w:rsidR="00D75B7D" w:rsidP="00D75B7D" w:rsidRDefault="00D75B7D" w14:paraId="136C664E" w14:textId="77777777">
            <w:pPr>
              <w:rPr>
                <w:rFonts w:eastAsia="Arial" w:cs="Arial"/>
                <w:szCs w:val="24"/>
              </w:rPr>
            </w:pPr>
            <w:r w:rsidRPr="00D75B7D">
              <w:rPr>
                <w:rFonts w:eastAsia="Arial" w:cs="Arial"/>
                <w:szCs w:val="24"/>
              </w:rPr>
              <w:t>Sairaanhoitajan tehtäviä ovat tehtävänkuvauksen mukaisesti ja edellä mainittujen lisäksi:</w:t>
            </w:r>
          </w:p>
          <w:p w:rsidRPr="00D75B7D" w:rsidR="00D75B7D" w:rsidP="00D75B7D" w:rsidRDefault="00D75B7D" w14:paraId="409D8C1D" w14:textId="77777777">
            <w:pPr>
              <w:numPr>
                <w:ilvl w:val="0"/>
                <w:numId w:val="24"/>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Lääkehoidon toteutus, seuranta ja arviointi ml. tarvittava lääkehoitoon liittyvä tekninen ja somaattinen seuranta (verikokeet, RR, paino jne.) ja raportointi lääkärille. Lääketilaukset.</w:t>
            </w:r>
          </w:p>
          <w:p w:rsidRPr="00D75B7D" w:rsidR="00D75B7D" w:rsidP="00D75B7D" w:rsidRDefault="00D75B7D" w14:paraId="7714FCD7" w14:textId="77777777">
            <w:pPr>
              <w:numPr>
                <w:ilvl w:val="0"/>
                <w:numId w:val="24"/>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 xml:space="preserve">Vaikeiden mielenterveys- ja riippuvuusongelmien tapauskohtainen ja tarpeenmukainen hoito ja kuntoutus asiakkaiden kotona ja kuntoutuskodeissa asumisen tukemiseksi. Asiakkaiden psyykkisen voinnin ja arkielämän sujumisen seuranta, ohjaus ja arviointi. </w:t>
            </w:r>
          </w:p>
          <w:p w:rsidRPr="00D75B7D" w:rsidR="00D75B7D" w:rsidP="00D75B7D" w:rsidRDefault="00D75B7D" w14:paraId="7B34A8CE" w14:textId="77777777">
            <w:pPr>
              <w:rPr>
                <w:rFonts w:eastAsia="Arial" w:cs="Arial"/>
                <w:szCs w:val="24"/>
              </w:rPr>
            </w:pPr>
            <w:r w:rsidRPr="00D75B7D">
              <w:rPr>
                <w:rFonts w:eastAsia="Arial" w:cs="Arial"/>
                <w:szCs w:val="24"/>
              </w:rPr>
              <w:t>Apulaispalveluesihenkilö vastaa edellä mainittujen tehtävien lisäksi:</w:t>
            </w:r>
          </w:p>
          <w:p w:rsidRPr="00D75B7D" w:rsidR="00D75B7D" w:rsidP="00D75B7D" w:rsidRDefault="00D75B7D" w14:paraId="2E3CEBD6" w14:textId="77777777">
            <w:pPr>
              <w:numPr>
                <w:ilvl w:val="0"/>
                <w:numId w:val="23"/>
              </w:numPr>
              <w:tabs>
                <w:tab w:val="clear" w:pos="1304"/>
                <w:tab w:val="clear" w:pos="2608"/>
                <w:tab w:val="clear" w:pos="3912"/>
                <w:tab w:val="clear" w:pos="5216"/>
                <w:tab w:val="clear" w:pos="6521"/>
                <w:tab w:val="clear" w:pos="7825"/>
                <w:tab w:val="clear" w:pos="9129"/>
                <w:tab w:val="clear" w:pos="10433"/>
              </w:tabs>
              <w:contextualSpacing/>
              <w:rPr>
                <w:rFonts w:eastAsia="Arial" w:cs="Arial"/>
                <w:kern w:val="2"/>
                <w:szCs w:val="24"/>
                <w14:ligatures w14:val="standardContextual"/>
              </w:rPr>
            </w:pPr>
            <w:r w:rsidRPr="00D75B7D">
              <w:rPr>
                <w:rFonts w:eastAsia="Arial" w:cs="Arial"/>
                <w:kern w:val="2"/>
                <w:szCs w:val="24"/>
                <w14:ligatures w14:val="standardContextual"/>
              </w:rPr>
              <w:t xml:space="preserve">Vastaa oman palvelupisteensä toiminnan organisointiin liittyvistä asioista yhteisesti sovitun toimintamallin mukaisesti ja toiminnasta käytännön tasolla yhdessä oman tiiminsä kanssa. Toimii toiminnallisena lähiesihenkilönä sekä hoitaa sairaanhoitajan tehtävänkuvaukseen kuuluvia tehtäviä.   </w:t>
            </w:r>
          </w:p>
          <w:p w:rsidRPr="00D75B7D" w:rsidR="00D75B7D" w:rsidP="00D75B7D" w:rsidRDefault="00D75B7D" w14:paraId="7230341A" w14:textId="77777777">
            <w:pPr>
              <w:rPr>
                <w:rFonts w:eastAsia="Calibri" w:cs="Calibri"/>
                <w:sz w:val="22"/>
              </w:rPr>
            </w:pPr>
            <w:r w:rsidRPr="00D75B7D">
              <w:rPr>
                <w:rFonts w:eastAsia="Calibri" w:cs="Calibri"/>
              </w:rPr>
              <w:t>    </w:t>
            </w:r>
          </w:p>
          <w:p w:rsidRPr="00D75B7D" w:rsidR="00D75B7D" w:rsidP="00D75B7D" w:rsidRDefault="00D75B7D" w14:paraId="3E4BAE99" w14:textId="77777777">
            <w:pPr>
              <w:rPr>
                <w:rFonts w:eastAsia="Calibri" w:cs="Calibri"/>
              </w:rPr>
            </w:pPr>
            <w:r w:rsidRPr="00D75B7D">
              <w:rPr>
                <w:rFonts w:eastAsia="Calibri" w:cs="Calibri"/>
                <w:b/>
                <w:bCs/>
              </w:rPr>
              <w:t>Henkilökunnan rekrytoinnin</w:t>
            </w:r>
            <w:r w:rsidRPr="00D75B7D">
              <w:rPr>
                <w:rFonts w:eastAsia="Calibri" w:cs="Calibri"/>
              </w:rPr>
              <w:t xml:space="preserve"> periaatteet tulevat organisaation kulloisenkin ohjeen mukaisesti. Työntekijöiden ammattipätevyys ja riittävä osaamisen taso varmistetaan vakituisen henkilökunnan osalta esihenkilöiden toimesta ja sijaisten kohdalla rekrytointiyksikön toimesta.</w:t>
            </w:r>
          </w:p>
          <w:p w:rsidRPr="00D75B7D" w:rsidR="00D75B7D" w:rsidP="00D75B7D" w:rsidRDefault="00D75B7D" w14:paraId="787605CF" w14:textId="77777777">
            <w:pPr>
              <w:rPr>
                <w:rFonts w:eastAsia="Calibri" w:cs="Calibri"/>
              </w:rPr>
            </w:pPr>
            <w:r w:rsidRPr="00D75B7D">
              <w:rPr>
                <w:rFonts w:eastAsia="Calibri" w:cs="Calibri"/>
              </w:rPr>
              <w:t>- Henkilökunnan osaaminen vastaa asiakkaiden tarpeita; kaikilla on mielenterveys- ja päihdetyön suuntautuminen.</w:t>
            </w:r>
          </w:p>
          <w:p w:rsidRPr="00D75B7D" w:rsidR="00D75B7D" w:rsidP="00D75B7D" w:rsidRDefault="00D75B7D" w14:paraId="62C9DB6C" w14:textId="77777777">
            <w:pPr>
              <w:rPr>
                <w:rFonts w:eastAsia="Calibri" w:cs="Calibri"/>
              </w:rPr>
            </w:pPr>
            <w:r w:rsidRPr="00D75B7D">
              <w:rPr>
                <w:rFonts w:eastAsia="Calibri" w:cs="Calibri"/>
              </w:rPr>
              <w:t>- Työntekijää koskevat rekisteritiedot tarkastetaan sosiaalihuollon ammattihenkilöiden keskusrekisteristä aina rekrytointitilanteessa esihenkilön/rekrytoijan toimesta (Suosikki, Terhikki).</w:t>
            </w:r>
          </w:p>
          <w:p w:rsidRPr="00D75B7D" w:rsidR="00D75B7D" w:rsidP="00D75B7D" w:rsidRDefault="00D75B7D" w14:paraId="74F39692" w14:textId="77777777">
            <w:pPr>
              <w:rPr>
                <w:rFonts w:eastAsia="Calibri" w:cs="Calibri"/>
                <w:szCs w:val="24"/>
              </w:rPr>
            </w:pPr>
            <w:r w:rsidRPr="00D75B7D">
              <w:rPr>
                <w:rFonts w:eastAsia="Calibri" w:cs="Calibri"/>
                <w:szCs w:val="24"/>
              </w:rPr>
              <w:t xml:space="preserve">Rekrytointi ja tukipalvelut -yksikkö koordinoi hoitohenkilökunnan sijaisuuksien käyttöä ja sen vastuulla on yhteistyössä yksiköiden esihenkilöiden kanssa osaavien sijaisten rekrytointi. Kaikki hoitotyönopiskelijat haastatellaan rekrytointiyksikössä, jossa varmistetaan opiskelijoiden riittävä osaaminen ja opintopisteet toimia hoitotyön sijaisena. Kun opiskelija palkataan sijaisuuteen, tulee hänen ilmoittautua sijaiseksi ja toimittaa opintosuoritusote rekrytointiyksikköön, jos hän ei ole sitä vielä toimittanut. Sijaiseksi voi ilmoittautua avoimet työpaikat linkkien kautta. Opintosuoritusote toimii todistuksena suoritetuista opinnoista. Opintojen edetessä on hyvä toimittaa päivitetty opintorekisteriote rekrytointiyksikköön </w:t>
            </w:r>
            <w:hyperlink r:id="rId18">
              <w:r w:rsidRPr="00D75B7D">
                <w:rPr>
                  <w:rFonts w:eastAsia="Calibri" w:cs="Calibri"/>
                  <w:color w:val="0563C1"/>
                  <w:szCs w:val="24"/>
                  <w:u w:val="single"/>
                </w:rPr>
                <w:t>rekry@kainuu.fi</w:t>
              </w:r>
            </w:hyperlink>
            <w:r w:rsidRPr="00D75B7D">
              <w:rPr>
                <w:rFonts w:eastAsia="Calibri" w:cs="Calibri"/>
                <w:szCs w:val="24"/>
              </w:rPr>
              <w:t>. Opiskelijoiden ohjaus, johto ja valvonta toteutetaan yksikössä nimetyn ohjaajan sekä apulaispalveluesihenkilön toimesta.</w:t>
            </w:r>
          </w:p>
          <w:p w:rsidRPr="00D75B7D" w:rsidR="00D75B7D" w:rsidP="00D75B7D" w:rsidRDefault="00D75B7D" w14:paraId="3FE46529" w14:textId="77777777">
            <w:pPr>
              <w:rPr>
                <w:rFonts w:eastAsia="Calibri" w:cs="Calibri"/>
                <w:szCs w:val="24"/>
              </w:rPr>
            </w:pPr>
          </w:p>
          <w:p w:rsidRPr="00D75B7D" w:rsidR="00D75B7D" w:rsidP="00D75B7D" w:rsidRDefault="00D75B7D" w14:paraId="3809B521" w14:textId="77777777">
            <w:pPr>
              <w:rPr>
                <w:rFonts w:eastAsia="Calibri" w:cs="Calibri"/>
                <w:szCs w:val="24"/>
              </w:rPr>
            </w:pPr>
            <w:r w:rsidRPr="00D75B7D">
              <w:rPr>
                <w:rFonts w:eastAsia="Calibri" w:cs="Calibri"/>
                <w:szCs w:val="24"/>
              </w:rPr>
              <w:t xml:space="preserve"> </w:t>
            </w:r>
          </w:p>
          <w:p w:rsidRPr="00D75B7D" w:rsidR="00D75B7D" w:rsidP="00D75B7D" w:rsidRDefault="00D75B7D" w14:paraId="677687A8" w14:textId="77777777">
            <w:pPr>
              <w:rPr>
                <w:rFonts w:eastAsia="Calibri" w:cs="Calibri"/>
              </w:rPr>
            </w:pPr>
            <w:r w:rsidRPr="00D75B7D">
              <w:rPr>
                <w:rFonts w:eastAsia="Calibri" w:cs="Calibri"/>
                <w:szCs w:val="24"/>
              </w:rPr>
              <w:t xml:space="preserve">Sijaishallintajärjestelminä käytössä ovat Kuntarekry ja </w:t>
            </w:r>
            <w:proofErr w:type="spellStart"/>
            <w:r w:rsidRPr="00D75B7D">
              <w:rPr>
                <w:rFonts w:eastAsia="Calibri" w:cs="Calibri"/>
                <w:szCs w:val="24"/>
              </w:rPr>
              <w:t>Sotender</w:t>
            </w:r>
            <w:proofErr w:type="spellEnd"/>
            <w:r w:rsidRPr="00D75B7D">
              <w:rPr>
                <w:rFonts w:eastAsia="Calibri" w:cs="Calibri"/>
                <w:szCs w:val="24"/>
              </w:rPr>
              <w:t xml:space="preserve">. Palveluesihenkilö tekee </w:t>
            </w:r>
            <w:proofErr w:type="spellStart"/>
            <w:r w:rsidRPr="00D75B7D">
              <w:rPr>
                <w:rFonts w:eastAsia="Calibri" w:cs="Calibri"/>
                <w:szCs w:val="24"/>
              </w:rPr>
              <w:t>Kuntarekryyn</w:t>
            </w:r>
            <w:proofErr w:type="spellEnd"/>
            <w:r w:rsidRPr="00D75B7D">
              <w:rPr>
                <w:rFonts w:eastAsia="Calibri" w:cs="Calibri"/>
                <w:szCs w:val="24"/>
              </w:rPr>
              <w:t xml:space="preserve"> sijaispyynnöt pitkistä poissaoloista (yli 13 vrk) ja apulaispalveluesihenkilö </w:t>
            </w:r>
            <w:proofErr w:type="spellStart"/>
            <w:r w:rsidRPr="00D75B7D">
              <w:rPr>
                <w:rFonts w:eastAsia="Calibri" w:cs="Calibri"/>
                <w:szCs w:val="24"/>
              </w:rPr>
              <w:t>Sotenderiin</w:t>
            </w:r>
            <w:proofErr w:type="spellEnd"/>
            <w:r w:rsidRPr="00D75B7D">
              <w:rPr>
                <w:rFonts w:eastAsia="Calibri" w:cs="Calibri"/>
                <w:szCs w:val="24"/>
              </w:rPr>
              <w:t xml:space="preserve"> sijaispyynnöt keikkatöistä (alle 13 vrk). Sijaistarpeeseen tulee kirjata määräaikaisuuden peruste, hinnoittelutunnus, palkkasumma ja -taso, työaikamuoto, </w:t>
            </w:r>
            <w:r w:rsidRPr="00D75B7D">
              <w:rPr>
                <w:rFonts w:eastAsia="Calibri" w:cs="Calibri"/>
                <w:szCs w:val="24"/>
              </w:rPr>
              <w:lastRenderedPageBreak/>
              <w:t xml:space="preserve">ajankohta ja tarvittaessa myös lisätietoja sijaistarpeen käsittelijälle (rekrytoija). Työsopimus tehdään sijaistarpeen perusteella. Virka-ajan ulkopuolisiin sijaistarpeisiin sijaisen järjestelee tarvittaessa </w:t>
            </w:r>
            <w:proofErr w:type="spellStart"/>
            <w:r w:rsidRPr="00D75B7D">
              <w:rPr>
                <w:rFonts w:eastAsia="Calibri" w:cs="Calibri"/>
                <w:szCs w:val="24"/>
              </w:rPr>
              <w:t>vastuuvuorossa</w:t>
            </w:r>
            <w:proofErr w:type="spellEnd"/>
            <w:r w:rsidRPr="00D75B7D">
              <w:rPr>
                <w:rFonts w:eastAsia="Calibri" w:cs="Calibri"/>
                <w:szCs w:val="24"/>
              </w:rPr>
              <w:t xml:space="preserve"> oleva hoitaja erillisen työohjeen mukaisesti.</w:t>
            </w:r>
          </w:p>
          <w:p w:rsidRPr="00D75B7D" w:rsidR="00D75B7D" w:rsidP="00D75B7D" w:rsidRDefault="00D75B7D" w14:paraId="493F1B9C" w14:textId="77777777">
            <w:pPr>
              <w:rPr>
                <w:rFonts w:eastAsia="Calibri" w:cs="Calibri"/>
                <w:szCs w:val="24"/>
              </w:rPr>
            </w:pPr>
          </w:p>
          <w:p w:rsidRPr="00D75B7D" w:rsidR="00D75B7D" w:rsidP="00D75B7D" w:rsidRDefault="00D75B7D" w14:paraId="151318E0" w14:textId="77777777">
            <w:pPr>
              <w:rPr>
                <w:rFonts w:eastAsia="Calibri" w:cs="Calibri"/>
              </w:rPr>
            </w:pPr>
            <w:r w:rsidRPr="00D75B7D">
              <w:rPr>
                <w:rFonts w:eastAsia="Calibri" w:cs="Calibri"/>
                <w:szCs w:val="24"/>
              </w:rPr>
              <w:t xml:space="preserve">Perehdytys koostuu organisaatiomme </w:t>
            </w:r>
            <w:r w:rsidRPr="00D75B7D">
              <w:rPr>
                <w:rFonts w:eastAsia="Calibri" w:cs="Calibri"/>
                <w:b/>
                <w:bCs/>
                <w:szCs w:val="24"/>
              </w:rPr>
              <w:t xml:space="preserve">yleisperehdytyksestä, yksikkökohtaisesta perehdytyksestä ja tehtäväkohtaisesta perehdytyksestä. </w:t>
            </w:r>
          </w:p>
          <w:p w:rsidRPr="00D75B7D" w:rsidR="00D75B7D" w:rsidP="00D75B7D" w:rsidRDefault="00D75B7D" w14:paraId="18ADFDC1" w14:textId="77777777">
            <w:pPr>
              <w:rPr>
                <w:rFonts w:eastAsia="Calibri" w:cs="Calibri"/>
                <w:b/>
                <w:bCs/>
                <w:szCs w:val="24"/>
              </w:rPr>
            </w:pPr>
          </w:p>
          <w:p w:rsidRPr="00D75B7D" w:rsidR="00D75B7D" w:rsidP="00D75B7D" w:rsidRDefault="00D75B7D" w14:paraId="65EC8750" w14:textId="77777777">
            <w:pPr>
              <w:rPr>
                <w:rFonts w:eastAsia="Calibri" w:cs="Calibri"/>
              </w:rPr>
            </w:pPr>
            <w:r w:rsidRPr="00D75B7D">
              <w:rPr>
                <w:rFonts w:eastAsia="Calibri" w:cs="Calibri"/>
                <w:noProof/>
              </w:rPr>
              <w:drawing>
                <wp:inline distT="0" distB="0" distL="0" distR="0" wp14:anchorId="09C4DE4C" wp14:editId="6090B67D">
                  <wp:extent cx="6324600" cy="2028825"/>
                  <wp:effectExtent l="0" t="0" r="0" b="0"/>
                  <wp:docPr id="1427777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91074" name="Picture 392991074"/>
                          <pic:cNvPicPr/>
                        </pic:nvPicPr>
                        <pic:blipFill>
                          <a:blip r:embed="rId19">
                            <a:extLst>
                              <a:ext uri="{28A0092B-C50C-407E-A947-70E740481C1C}">
                                <a14:useLocalDpi xmlns:a14="http://schemas.microsoft.com/office/drawing/2010/main"/>
                              </a:ext>
                            </a:extLst>
                          </a:blip>
                          <a:stretch>
                            <a:fillRect/>
                          </a:stretch>
                        </pic:blipFill>
                        <pic:spPr>
                          <a:xfrm>
                            <a:off x="0" y="0"/>
                            <a:ext cx="6324600" cy="2028825"/>
                          </a:xfrm>
                          <a:prstGeom prst="rect">
                            <a:avLst/>
                          </a:prstGeom>
                        </pic:spPr>
                      </pic:pic>
                    </a:graphicData>
                  </a:graphic>
                </wp:inline>
              </w:drawing>
            </w:r>
          </w:p>
          <w:p w:rsidRPr="00D75B7D" w:rsidR="00D75B7D" w:rsidP="00D75B7D" w:rsidRDefault="00D75B7D" w14:paraId="3E0FFCBA" w14:textId="77777777">
            <w:pPr>
              <w:rPr>
                <w:rFonts w:eastAsia="Calibri" w:cs="Calibri"/>
                <w:szCs w:val="24"/>
              </w:rPr>
            </w:pPr>
            <w:r w:rsidRPr="00D75B7D">
              <w:rPr>
                <w:rFonts w:eastAsia="Calibri" w:cs="Calibri"/>
                <w:szCs w:val="24"/>
              </w:rPr>
              <w:t>Perehdytys jatkuu osaamisen kehittämisen prosessina koko työsuhteen ajan. Kehityskeskusteluissa laaditaan myös henkilökohtainen osaamisen kehittämisen suunnitelma.</w:t>
            </w:r>
          </w:p>
          <w:p w:rsidRPr="00D75B7D" w:rsidR="00D75B7D" w:rsidP="00D75B7D" w:rsidRDefault="00D75B7D" w14:paraId="065F3E4C" w14:textId="77777777">
            <w:pPr>
              <w:rPr>
                <w:rFonts w:eastAsia="Calibri" w:cs="Calibri"/>
                <w:szCs w:val="24"/>
              </w:rPr>
            </w:pPr>
            <w:r w:rsidRPr="00D75B7D">
              <w:rPr>
                <w:rFonts w:eastAsia="Calibri" w:cs="Calibri"/>
                <w:szCs w:val="24"/>
              </w:rPr>
              <w:t xml:space="preserve"> </w:t>
            </w:r>
          </w:p>
          <w:p w:rsidRPr="00D75B7D" w:rsidR="00D75B7D" w:rsidP="00D75B7D" w:rsidRDefault="00D75B7D" w14:paraId="0EE58B1B" w14:textId="77777777">
            <w:pPr>
              <w:rPr>
                <w:rFonts w:eastAsia="Calibri" w:cs="Calibri"/>
              </w:rPr>
            </w:pPr>
            <w:r w:rsidRPr="00D75B7D">
              <w:rPr>
                <w:rFonts w:eastAsia="Calibri" w:cs="Calibri"/>
                <w:szCs w:val="24"/>
              </w:rPr>
              <w:t xml:space="preserve">Osaamiskartoituksen sisältämä henkilökohtainen perehdytyssuunnitelma on integroitu osaksi organisaation digitaalista yleisperehdytystä. </w:t>
            </w:r>
          </w:p>
          <w:p w:rsidRPr="00D75B7D" w:rsidR="00D75B7D" w:rsidP="00D75B7D" w:rsidRDefault="00D75B7D" w14:paraId="171645B4" w14:textId="77777777">
            <w:pPr>
              <w:rPr>
                <w:rFonts w:eastAsia="Calibri" w:cs="Calibri"/>
                <w:szCs w:val="24"/>
              </w:rPr>
            </w:pPr>
          </w:p>
          <w:p w:rsidRPr="00D75B7D" w:rsidR="00D75B7D" w:rsidP="00D75B7D" w:rsidRDefault="00D75B7D" w14:paraId="4C7CDB63" w14:textId="77777777">
            <w:pPr>
              <w:rPr>
                <w:rFonts w:eastAsia="Calibri" w:cs="Calibri"/>
              </w:rPr>
            </w:pPr>
            <w:r w:rsidRPr="00D75B7D">
              <w:rPr>
                <w:rFonts w:eastAsia="Calibri" w:cs="Calibri"/>
                <w:szCs w:val="24"/>
              </w:rPr>
              <w:t>Jokaisessa yksikössä on yksikkökohtainen perehdytyskansio, jota hyödyntämällä yhdessä nimetyn perehdyttäjän kanssa varmistetaan riittävä perehdytyksen taso. Tehtävänkuvaukseen on kuvattu tehtäväkohtaiset, keskeiset tehtävät. Perehdytys merkitään hr-järjestelmään.</w:t>
            </w:r>
          </w:p>
          <w:p w:rsidRPr="00D75B7D" w:rsidR="00D75B7D" w:rsidP="00D75B7D" w:rsidRDefault="00D75B7D" w14:paraId="6CF94C5D" w14:textId="77777777">
            <w:pPr>
              <w:rPr>
                <w:rFonts w:eastAsia="Calibri" w:cs="Calibri"/>
              </w:rPr>
            </w:pPr>
          </w:p>
        </w:tc>
      </w:tr>
      <w:tr w:rsidRPr="00D75B7D" w:rsidR="00D75B7D" w:rsidTr="004049FC" w14:paraId="70DDFA31" w14:textId="77777777">
        <w:trPr>
          <w:trHeight w:val="300"/>
        </w:trPr>
        <w:tc>
          <w:tcPr>
            <w:tcW w:w="10195" w:type="dxa"/>
          </w:tcPr>
          <w:p w:rsidRPr="00D75B7D" w:rsidR="00D75B7D" w:rsidP="00D75B7D" w:rsidRDefault="00D75B7D" w14:paraId="425FD0E7" w14:textId="77777777">
            <w:pPr>
              <w:keepNext/>
              <w:keepLines/>
              <w:spacing w:before="240"/>
              <w:outlineLvl w:val="0"/>
              <w:rPr>
                <w:rFonts w:eastAsia="Yu Gothic Light"/>
                <w:b/>
                <w:bCs/>
                <w:szCs w:val="24"/>
              </w:rPr>
            </w:pPr>
          </w:p>
        </w:tc>
      </w:tr>
    </w:tbl>
    <w:p w:rsidRPr="00D75B7D" w:rsidR="00D75B7D" w:rsidP="00D75B7D" w:rsidRDefault="00D75B7D" w14:paraId="0ED4268F" w14:textId="77777777">
      <w:pPr>
        <w:keepNext/>
        <w:keepLines/>
        <w:spacing w:before="240" w:after="0"/>
        <w:outlineLvl w:val="0"/>
        <w:rPr>
          <w:rFonts w:eastAsia="Yu Gothic Light" w:cs="Times New Roman"/>
          <w:sz w:val="28"/>
          <w:szCs w:val="32"/>
        </w:rPr>
      </w:pPr>
      <w:r w:rsidRPr="00D75B7D">
        <w:rPr>
          <w:rFonts w:eastAsia="Yu Gothic Light" w:cs="Times New Roman"/>
          <w:sz w:val="28"/>
          <w:szCs w:val="32"/>
        </w:rPr>
        <w:br/>
      </w:r>
      <w:bookmarkStart w:name="_Toc163640147" w:id="12"/>
      <w:r w:rsidRPr="00D75B7D">
        <w:rPr>
          <w:rFonts w:eastAsia="Yu Gothic Light" w:cs="Times New Roman"/>
          <w:sz w:val="28"/>
          <w:szCs w:val="32"/>
        </w:rPr>
        <w:t>9. Toimintaympäristö ja tukipalvelut</w:t>
      </w:r>
      <w:bookmarkEnd w:id="12"/>
    </w:p>
    <w:tbl>
      <w:tblPr>
        <w:tblStyle w:val="TaulukkoRuudukko1"/>
        <w:tblW w:w="0" w:type="auto"/>
        <w:tblLook w:val="04A0" w:firstRow="1" w:lastRow="0" w:firstColumn="1" w:lastColumn="0" w:noHBand="0" w:noVBand="1"/>
      </w:tblPr>
      <w:tblGrid>
        <w:gridCol w:w="10195"/>
      </w:tblGrid>
      <w:tr w:rsidRPr="00D75B7D" w:rsidR="00D75B7D" w:rsidTr="004049FC" w14:paraId="5CD51914" w14:textId="77777777">
        <w:tc>
          <w:tcPr>
            <w:tcW w:w="10195" w:type="dxa"/>
          </w:tcPr>
          <w:p w:rsidRPr="00D75B7D" w:rsidR="00D75B7D" w:rsidP="00D75B7D" w:rsidRDefault="00D75B7D" w14:paraId="7BD8000E" w14:textId="77777777">
            <w:pPr>
              <w:rPr>
                <w:rFonts w:eastAsia="Calibri" w:cs="Calibri"/>
                <w:b/>
                <w:bCs/>
              </w:rPr>
            </w:pPr>
            <w:r w:rsidRPr="00D75B7D">
              <w:rPr>
                <w:rFonts w:eastAsia="Calibri" w:cs="Calibri"/>
                <w:b/>
                <w:bCs/>
              </w:rPr>
              <w:t>Yleistä</w:t>
            </w:r>
          </w:p>
          <w:p w:rsidRPr="00D75B7D" w:rsidR="00D75B7D" w:rsidP="00D75B7D" w:rsidRDefault="00D75B7D" w14:paraId="28871D90" w14:textId="77777777">
            <w:pPr>
              <w:rPr>
                <w:rFonts w:eastAsia="Calibri" w:cs="Calibri"/>
                <w:szCs w:val="24"/>
              </w:rPr>
            </w:pPr>
            <w:r w:rsidRPr="00D75B7D">
              <w:rPr>
                <w:rFonts w:eastAsia="Calibri" w:cs="Calibri"/>
                <w:szCs w:val="24"/>
              </w:rPr>
              <w:t>Asukkaille tehdään vuokrasopimus huoneeseen. Asukkaat voivat liikkua vapaasti kuntoutuskodilta ja omaiset voivat vierailla kuntoutuskodeilla vapaasti. Kuntoutuskodeilla on käytössä leasing-autot, joilla voidaan kuljettaa asukkaita asioinneille ja harrastuksiin.</w:t>
            </w:r>
          </w:p>
          <w:p w:rsidRPr="00D75B7D" w:rsidR="00D75B7D" w:rsidP="00D75B7D" w:rsidRDefault="00D75B7D" w14:paraId="6285D62E" w14:textId="77777777">
            <w:pPr>
              <w:rPr>
                <w:rFonts w:eastAsia="Calibri" w:cs="Calibri"/>
                <w:color w:val="000000"/>
                <w:szCs w:val="24"/>
              </w:rPr>
            </w:pPr>
            <w:r w:rsidRPr="00D75B7D">
              <w:rPr>
                <w:rFonts w:eastAsia="Calibri" w:cs="Calibri"/>
                <w:color w:val="000000"/>
                <w:szCs w:val="24"/>
              </w:rPr>
              <w:t>Poistumisharjoitus tehdään 2 x vuodessa ja viiden vuoden välein on alkusammutuskoulutus sekä henkilökunnalle, että asukkaille. Asukkailla on käytössä asiakastietokone nettiyhteydellä.</w:t>
            </w:r>
          </w:p>
          <w:p w:rsidRPr="00D75B7D" w:rsidR="00D75B7D" w:rsidP="00D75B7D" w:rsidRDefault="00D75B7D" w14:paraId="43769DBE" w14:textId="77777777">
            <w:pPr>
              <w:rPr>
                <w:rFonts w:eastAsia="Calibri" w:cs="Calibri"/>
              </w:rPr>
            </w:pPr>
          </w:p>
          <w:p w:rsidRPr="00D75B7D" w:rsidR="00D75B7D" w:rsidP="00D75B7D" w:rsidRDefault="00D75B7D" w14:paraId="388E659B" w14:textId="77777777">
            <w:pPr>
              <w:keepNext/>
              <w:keepLines/>
              <w:spacing w:before="240"/>
              <w:outlineLvl w:val="0"/>
              <w:rPr>
                <w:rFonts w:eastAsia="Yu Gothic Light"/>
                <w:sz w:val="28"/>
                <w:szCs w:val="32"/>
              </w:rPr>
            </w:pPr>
            <w:r w:rsidRPr="00D75B7D">
              <w:rPr>
                <w:rFonts w:eastAsia="Yu Gothic Light"/>
                <w:b/>
                <w:bCs/>
                <w:szCs w:val="24"/>
              </w:rPr>
              <w:t>Salmijärven kuntoutuskoti</w:t>
            </w:r>
            <w:r w:rsidRPr="00D75B7D">
              <w:rPr>
                <w:rFonts w:eastAsia="Yu Gothic Light"/>
                <w:szCs w:val="24"/>
              </w:rPr>
              <w:t xml:space="preserve"> toimii Kainuun </w:t>
            </w:r>
            <w:proofErr w:type="spellStart"/>
            <w:r w:rsidRPr="00D75B7D">
              <w:rPr>
                <w:rFonts w:eastAsia="Yu Gothic Light"/>
                <w:szCs w:val="24"/>
              </w:rPr>
              <w:t>hva:n</w:t>
            </w:r>
            <w:proofErr w:type="spellEnd"/>
            <w:r w:rsidRPr="00D75B7D">
              <w:rPr>
                <w:rFonts w:eastAsia="Yu Gothic Light"/>
                <w:szCs w:val="24"/>
              </w:rPr>
              <w:t xml:space="preserve"> omistamassa, vanhassa Salmijärven sairaalan tiloissa Kajaanin Salmijärvellä. Asukaspaikkoja on yhteensä 16. 1. kerroksessa sijaitsevat yhden ja kahden hengen asukashuoneet, jaettuja </w:t>
            </w:r>
            <w:proofErr w:type="spellStart"/>
            <w:r w:rsidRPr="00D75B7D">
              <w:rPr>
                <w:rFonts w:eastAsia="Yu Gothic Light"/>
                <w:szCs w:val="24"/>
              </w:rPr>
              <w:t>wc-</w:t>
            </w:r>
            <w:proofErr w:type="spellEnd"/>
            <w:r w:rsidRPr="00D75B7D">
              <w:rPr>
                <w:rFonts w:eastAsia="Yu Gothic Light"/>
                <w:szCs w:val="24"/>
              </w:rPr>
              <w:t xml:space="preserve"> ja suihkutiloja, yhteiset olohuonetilat, keittiö, saunatilat, hoitajien kanslia, taukohuone sekä lääkehuone. 2. kerroksessa on harraste- ja neuvottelutiloja sekä henkilökunnan sosiaalitilat. Kiinteistöhuollosta vastaa Kainuun </w:t>
            </w:r>
            <w:proofErr w:type="spellStart"/>
            <w:r w:rsidRPr="00D75B7D">
              <w:rPr>
                <w:rFonts w:eastAsia="Yu Gothic Light"/>
                <w:szCs w:val="24"/>
              </w:rPr>
              <w:t>hva:n</w:t>
            </w:r>
            <w:proofErr w:type="spellEnd"/>
            <w:r w:rsidRPr="00D75B7D">
              <w:rPr>
                <w:rFonts w:eastAsia="Yu Gothic Light"/>
                <w:szCs w:val="24"/>
              </w:rPr>
              <w:t xml:space="preserve"> kiinteistöpalvelut, puhtaanapitopalveluista SOL, apteekkiannosjakelusta Yliopiston apteekki ja ateriapalveluista </w:t>
            </w:r>
            <w:proofErr w:type="spellStart"/>
            <w:r w:rsidRPr="00D75B7D">
              <w:rPr>
                <w:rFonts w:eastAsia="Yu Gothic Light"/>
                <w:szCs w:val="24"/>
              </w:rPr>
              <w:t>Vireko</w:t>
            </w:r>
            <w:proofErr w:type="spellEnd"/>
            <w:r w:rsidRPr="00D75B7D">
              <w:rPr>
                <w:rFonts w:eastAsia="Yu Gothic Light"/>
                <w:szCs w:val="24"/>
              </w:rPr>
              <w:t xml:space="preserve"> Oy.</w:t>
            </w:r>
          </w:p>
          <w:p w:rsidRPr="00D75B7D" w:rsidR="00D75B7D" w:rsidP="00D75B7D" w:rsidRDefault="00D75B7D" w14:paraId="49DCAE25" w14:textId="77777777">
            <w:pPr>
              <w:rPr>
                <w:rFonts w:eastAsia="Calibri" w:cs="Calibri"/>
              </w:rPr>
            </w:pPr>
          </w:p>
          <w:p w:rsidRPr="00D75B7D" w:rsidR="00D75B7D" w:rsidP="00D75B7D" w:rsidRDefault="00D75B7D" w14:paraId="32119C2E" w14:textId="77777777">
            <w:pPr>
              <w:rPr>
                <w:rFonts w:eastAsia="Calibri" w:cs="Calibri"/>
              </w:rPr>
            </w:pPr>
            <w:r w:rsidRPr="00D75B7D">
              <w:rPr>
                <w:rFonts w:eastAsia="Calibri" w:cs="Calibri"/>
                <w:b/>
                <w:bCs/>
              </w:rPr>
              <w:lastRenderedPageBreak/>
              <w:t>Samoojan kuntoutuskoti</w:t>
            </w:r>
            <w:r w:rsidRPr="00D75B7D">
              <w:rPr>
                <w:rFonts w:eastAsia="Calibri" w:cs="Calibri"/>
              </w:rPr>
              <w:t xml:space="preserve"> toimii </w:t>
            </w:r>
            <w:proofErr w:type="spellStart"/>
            <w:r w:rsidRPr="00D75B7D">
              <w:rPr>
                <w:rFonts w:eastAsia="Calibri" w:cs="Calibri"/>
              </w:rPr>
              <w:t>Esperi</w:t>
            </w:r>
            <w:proofErr w:type="spellEnd"/>
            <w:r w:rsidRPr="00D75B7D">
              <w:rPr>
                <w:rFonts w:eastAsia="Calibri" w:cs="Calibri"/>
              </w:rPr>
              <w:t xml:space="preserve"> Oy:n omistamassa kiinteistössä Kajaanin Huuhkajanvaarassa. Tilat ovat yhdessä tasossa, nykyaikaiset ja esteettömät. Asukashuoneita on 15. Lisäksi tiloissa on yhteisiä oleskelutiloja, saunatilat, keittiö, hoitajien kansliat, tauko- ja sosiaalitilat sekä lääketila. Kiinteistöhuollosta vastaa </w:t>
            </w:r>
            <w:proofErr w:type="spellStart"/>
            <w:r w:rsidRPr="00D75B7D">
              <w:rPr>
                <w:rFonts w:eastAsia="Calibri" w:cs="Calibri"/>
              </w:rPr>
              <w:t>Lassila&amp;Tikanoja</w:t>
            </w:r>
            <w:proofErr w:type="spellEnd"/>
            <w:r w:rsidRPr="00D75B7D">
              <w:rPr>
                <w:rFonts w:eastAsia="Calibri" w:cs="Calibri"/>
              </w:rPr>
              <w:t xml:space="preserve">, </w:t>
            </w:r>
            <w:r w:rsidRPr="00D75B7D">
              <w:rPr>
                <w:rFonts w:eastAsia="Calibri" w:cs="Calibri"/>
                <w:szCs w:val="24"/>
              </w:rPr>
              <w:t xml:space="preserve">puhtaanapitopalveluista SOL, apteekkiannosjakelusta Yliopiston apteekki ja ateriapalveluista </w:t>
            </w:r>
            <w:proofErr w:type="spellStart"/>
            <w:r w:rsidRPr="00D75B7D">
              <w:rPr>
                <w:rFonts w:eastAsia="Calibri" w:cs="Calibri"/>
                <w:szCs w:val="24"/>
              </w:rPr>
              <w:t>Vireko</w:t>
            </w:r>
            <w:proofErr w:type="spellEnd"/>
            <w:r w:rsidRPr="00D75B7D">
              <w:rPr>
                <w:rFonts w:eastAsia="Calibri" w:cs="Calibri"/>
                <w:szCs w:val="24"/>
              </w:rPr>
              <w:t xml:space="preserve"> Oy.</w:t>
            </w:r>
            <w:r w:rsidRPr="00D75B7D">
              <w:rPr>
                <w:rFonts w:eastAsia="Calibri" w:cs="Calibri"/>
              </w:rPr>
              <w:t xml:space="preserve"> </w:t>
            </w:r>
          </w:p>
          <w:p w:rsidRPr="00D75B7D" w:rsidR="00D75B7D" w:rsidP="00D75B7D" w:rsidRDefault="00D75B7D" w14:paraId="68A16946" w14:textId="77777777">
            <w:pPr>
              <w:widowControl w:val="0"/>
              <w:tabs>
                <w:tab w:val="clear" w:pos="1304"/>
                <w:tab w:val="clear" w:pos="2608"/>
                <w:tab w:val="clear" w:pos="3912"/>
                <w:tab w:val="clear" w:pos="5216"/>
                <w:tab w:val="clear" w:pos="6521"/>
                <w:tab w:val="clear" w:pos="7825"/>
                <w:tab w:val="clear" w:pos="9129"/>
                <w:tab w:val="clear" w:pos="10433"/>
              </w:tabs>
              <w:spacing w:line="256" w:lineRule="auto"/>
              <w:ind w:left="114" w:right="287"/>
              <w:rPr>
                <w:rFonts w:eastAsia="Arial" w:cs="Arial"/>
                <w:color w:val="000000"/>
                <w:szCs w:val="24"/>
              </w:rPr>
            </w:pPr>
            <w:r w:rsidRPr="00D75B7D">
              <w:rPr>
                <w:rFonts w:eastAsia="Arial" w:cs="Arial"/>
                <w:b/>
                <w:bCs/>
                <w:color w:val="000000"/>
                <w:szCs w:val="24"/>
              </w:rPr>
              <w:t xml:space="preserve">Kuntoutuskoti </w:t>
            </w:r>
            <w:proofErr w:type="spellStart"/>
            <w:r w:rsidRPr="00D75B7D">
              <w:rPr>
                <w:rFonts w:eastAsia="Arial" w:cs="Arial"/>
                <w:b/>
                <w:bCs/>
                <w:color w:val="000000"/>
                <w:szCs w:val="24"/>
              </w:rPr>
              <w:t>Eljaskartano</w:t>
            </w:r>
            <w:proofErr w:type="spellEnd"/>
            <w:r w:rsidRPr="00D75B7D">
              <w:rPr>
                <w:rFonts w:eastAsia="Arial" w:cs="Arial"/>
                <w:color w:val="000000"/>
                <w:szCs w:val="24"/>
              </w:rPr>
              <w:t xml:space="preserve"> on Kajaanin kaupungin omistama kiinteistö, yli 100 v. kivitalo, jossa tilat ovat kolmessa kerroksessa. Kellarissa on sauna-, pesu- ja kodinhoitotilat. 1. kerroksessa on henkilökunnan toimisto ja sosiaalitilat, olohuone, ruokailutila ja keittiö sekä viisi asukashuonetta. 2. kerroksessa on olohuone, lääkehuone ja viisi asukashuonetta sekä suihku. Käytössä on myös asukkaille tietokone nettiyhteydellä. Huoneissa ei ole kahta huonetta lukuun ottamatta omia vessoja eikä suihkuja. </w:t>
            </w:r>
          </w:p>
          <w:p w:rsidRPr="00D75B7D" w:rsidR="00D75B7D" w:rsidP="00D75B7D" w:rsidRDefault="00D75B7D" w14:paraId="13509719" w14:textId="77777777">
            <w:pPr>
              <w:widowControl w:val="0"/>
              <w:tabs>
                <w:tab w:val="clear" w:pos="1304"/>
                <w:tab w:val="clear" w:pos="2608"/>
                <w:tab w:val="clear" w:pos="3912"/>
                <w:tab w:val="clear" w:pos="5216"/>
                <w:tab w:val="clear" w:pos="6521"/>
                <w:tab w:val="clear" w:pos="7825"/>
                <w:tab w:val="clear" w:pos="9129"/>
                <w:tab w:val="clear" w:pos="10433"/>
              </w:tabs>
              <w:spacing w:before="162" w:line="256" w:lineRule="auto"/>
              <w:ind w:left="114" w:right="345"/>
              <w:rPr>
                <w:rFonts w:eastAsia="Arial" w:cs="Arial"/>
                <w:color w:val="000000"/>
                <w:szCs w:val="24"/>
              </w:rPr>
            </w:pPr>
            <w:r w:rsidRPr="00D75B7D">
              <w:rPr>
                <w:rFonts w:eastAsia="Arial" w:cs="Arial"/>
                <w:color w:val="000000"/>
                <w:szCs w:val="24"/>
              </w:rPr>
              <w:t xml:space="preserve">Rakennuksessa on sprinklerijärjestelmä, jonka huollosta ja seurannasta vastaa kiinteistönhuolto. Puhtaanapitopalveluista vastaa SOL, ateriapalveluista Compass Group, lääkkeiden annosjakelusta Yliopiston apteekki. </w:t>
            </w:r>
          </w:p>
          <w:p w:rsidRPr="00D75B7D" w:rsidR="00D75B7D" w:rsidP="00D75B7D" w:rsidRDefault="00D75B7D" w14:paraId="15C14671" w14:textId="77777777">
            <w:pPr>
              <w:rPr>
                <w:rFonts w:eastAsia="Calibri" w:cs="Calibri"/>
              </w:rPr>
            </w:pPr>
          </w:p>
          <w:p w:rsidRPr="00D75B7D" w:rsidR="00D75B7D" w:rsidP="00D75B7D" w:rsidRDefault="00D75B7D" w14:paraId="32B824E8" w14:textId="77777777">
            <w:pPr>
              <w:rPr>
                <w:rFonts w:eastAsia="Calibri" w:cs="Calibri"/>
              </w:rPr>
            </w:pPr>
          </w:p>
          <w:p w:rsidRPr="00D75B7D" w:rsidR="00D75B7D" w:rsidP="00D75B7D" w:rsidRDefault="00D75B7D" w14:paraId="5D6CB989" w14:textId="77777777">
            <w:pPr>
              <w:rPr>
                <w:rFonts w:eastAsia="Calibri" w:cs="Calibri"/>
              </w:rPr>
            </w:pPr>
            <w:r w:rsidRPr="00D75B7D">
              <w:rPr>
                <w:rFonts w:eastAsia="Calibri" w:cs="Calibri"/>
                <w:b/>
                <w:bCs/>
              </w:rPr>
              <w:t>Paltamon kuntoutuskoti Taipale</w:t>
            </w:r>
            <w:r w:rsidRPr="00D75B7D">
              <w:rPr>
                <w:rFonts w:eastAsia="Calibri" w:cs="Calibri"/>
              </w:rPr>
              <w:t xml:space="preserve"> toimii 2016 valmistuneessa Paltamon kunnan omistamassa kiinteistössä, jossa samassa rakennuksessa toimii Mielenterveys- ja päihdeyksikkö. Kuntoutuskodilla on 12 asukashuonetta, joissa jokaisessa on omat WC- ja pesuhuone, sekä mikroaaltouuni ja jääkaappi. Lisäksi tiloihin kuuluu toimistohuoneita, ryhmähuone, keittiö, olohuone, lääkehuone, kodinhoitohuone, sekä pukuhuone, pesuhuone ja sauna. Asiakkaille on käytössä tietokone nettiyhteydellä. Rakennuksessa on sprinklerijärjestelmä, jonka huollosta ja seurannasta vastaa Paltamon kunnan tekninen palvelu. Puhtaanapitopalvelusta vastaa SOL /</w:t>
            </w:r>
            <w:proofErr w:type="spellStart"/>
            <w:r w:rsidRPr="00D75B7D">
              <w:rPr>
                <w:rFonts w:eastAsia="Calibri" w:cs="Calibri"/>
              </w:rPr>
              <w:t>Clean</w:t>
            </w:r>
            <w:proofErr w:type="spellEnd"/>
            <w:r w:rsidRPr="00D75B7D">
              <w:rPr>
                <w:rFonts w:eastAsia="Calibri" w:cs="Calibri"/>
              </w:rPr>
              <w:t xml:space="preserve"> &amp; </w:t>
            </w:r>
            <w:proofErr w:type="spellStart"/>
            <w:r w:rsidRPr="00D75B7D">
              <w:rPr>
                <w:rFonts w:eastAsia="Calibri" w:cs="Calibri"/>
              </w:rPr>
              <w:t>Safe</w:t>
            </w:r>
            <w:proofErr w:type="spellEnd"/>
            <w:r w:rsidRPr="00D75B7D">
              <w:rPr>
                <w:rFonts w:eastAsia="Calibri" w:cs="Calibri"/>
              </w:rPr>
              <w:t xml:space="preserve">. Lääkkeiden annosjakelu tulee Paltamon apteekin kautta, Jorvin apteekista. </w:t>
            </w:r>
          </w:p>
          <w:p w:rsidRPr="00D75B7D" w:rsidR="00D75B7D" w:rsidP="00D75B7D" w:rsidRDefault="00D75B7D" w14:paraId="2F16B422" w14:textId="77777777">
            <w:pPr>
              <w:rPr>
                <w:rFonts w:eastAsia="Calibri" w:cs="Calibri"/>
              </w:rPr>
            </w:pPr>
          </w:p>
          <w:p w:rsidRPr="00D75B7D" w:rsidR="00D75B7D" w:rsidP="00D75B7D" w:rsidRDefault="00D75B7D" w14:paraId="15093D64" w14:textId="77777777">
            <w:pPr>
              <w:rPr>
                <w:rFonts w:eastAsia="Calibri" w:cs="Calibri"/>
              </w:rPr>
            </w:pPr>
          </w:p>
          <w:p w:rsidRPr="00D75B7D" w:rsidR="00D75B7D" w:rsidP="00D75B7D" w:rsidRDefault="00D75B7D" w14:paraId="1E84F248" w14:textId="77777777">
            <w:pPr>
              <w:rPr>
                <w:rFonts w:eastAsia="Calibri" w:cs="Calibri"/>
              </w:rPr>
            </w:pPr>
            <w:r w:rsidRPr="00D75B7D">
              <w:rPr>
                <w:rFonts w:eastAsia="Calibri" w:cs="Calibri"/>
                <w:b/>
                <w:bCs/>
              </w:rPr>
              <w:t xml:space="preserve">Sotkamon kuntoutuskoti </w:t>
            </w:r>
            <w:r w:rsidRPr="00D75B7D">
              <w:rPr>
                <w:rFonts w:eastAsia="Calibri" w:cs="Calibri"/>
              </w:rPr>
              <w:t xml:space="preserve">toimii 2025 valmistuneessa uudisrakennuksessa 2. Kerroksessa. Kuntoutuskodilla on 12 asukashuonetta, joissa jokaisessa on omat WC- ja pesuhuone, sekä mikroaaltouuni ja jääkaappi. Kolmessa huoneessa on pienoiskeittiö. Huoneet ovat kalustettuja </w:t>
            </w:r>
            <w:proofErr w:type="spellStart"/>
            <w:r w:rsidRPr="00D75B7D">
              <w:rPr>
                <w:rFonts w:eastAsia="Calibri" w:cs="Calibri"/>
              </w:rPr>
              <w:t>hyvinvointialueen</w:t>
            </w:r>
            <w:proofErr w:type="spellEnd"/>
            <w:r w:rsidRPr="00D75B7D">
              <w:rPr>
                <w:rFonts w:eastAsia="Calibri" w:cs="Calibri"/>
              </w:rPr>
              <w:t xml:space="preserve"> toimesta. Lisäksi on toimistohuone, ryhmähuone, keittiö, olohuone, lääkehuone, sekä pukuhuone, pesuhuone ja sauna. Tiloista pääsee ulos portaita pitkin, hissillä sekä ulkoterassin kautta.</w:t>
            </w:r>
          </w:p>
          <w:p w:rsidRPr="00D75B7D" w:rsidR="00D75B7D" w:rsidP="00D75B7D" w:rsidRDefault="00D75B7D" w14:paraId="6D4F7C89" w14:textId="77777777">
            <w:pPr>
              <w:rPr>
                <w:rFonts w:eastAsia="Calibri" w:cs="Calibri"/>
              </w:rPr>
            </w:pPr>
            <w:r w:rsidRPr="00D75B7D">
              <w:rPr>
                <w:rFonts w:eastAsia="Calibri" w:cs="Calibri"/>
              </w:rPr>
              <w:t>Asiakkaille on käytössä tietokone nettiyhteydellä. (Mielenterveys- ja päihdepalvelujen akuuttiyksikö on samassa kerroksessa, jossa on lisäksi toimistohuoneita ja ryhmätila)</w:t>
            </w:r>
          </w:p>
          <w:p w:rsidRPr="00D75B7D" w:rsidR="00D75B7D" w:rsidP="00D75B7D" w:rsidRDefault="00D75B7D" w14:paraId="1D697F72" w14:textId="77777777">
            <w:pPr>
              <w:rPr>
                <w:rFonts w:eastAsia="Calibri" w:cs="Calibri"/>
              </w:rPr>
            </w:pPr>
            <w:r w:rsidRPr="00D75B7D">
              <w:rPr>
                <w:rFonts w:eastAsia="Calibri" w:cs="Calibri"/>
              </w:rPr>
              <w:t xml:space="preserve">Rakennuksessa on automaattinen </w:t>
            </w:r>
            <w:proofErr w:type="spellStart"/>
            <w:r w:rsidRPr="00D75B7D">
              <w:rPr>
                <w:rFonts w:eastAsia="Calibri" w:cs="Calibri"/>
              </w:rPr>
              <w:t>palosammutusjärjestelmä</w:t>
            </w:r>
            <w:proofErr w:type="spellEnd"/>
            <w:r w:rsidRPr="00D75B7D">
              <w:rPr>
                <w:rFonts w:eastAsia="Calibri" w:cs="Calibri"/>
              </w:rPr>
              <w:t xml:space="preserve"> (sprinklerijärjestelmä), jonka huollosta ja seurannasta vastaa Sotkamon kunnan tekninen palvelu. Puhtaanapitopalvelusta vastaa SOL / </w:t>
            </w:r>
            <w:proofErr w:type="spellStart"/>
            <w:r w:rsidRPr="00D75B7D">
              <w:rPr>
                <w:rFonts w:eastAsia="Calibri" w:cs="Calibri"/>
              </w:rPr>
              <w:t>CleanSafe</w:t>
            </w:r>
            <w:proofErr w:type="spellEnd"/>
            <w:r w:rsidRPr="00D75B7D">
              <w:rPr>
                <w:rFonts w:eastAsia="Calibri" w:cs="Calibri"/>
              </w:rPr>
              <w:t>. Lääkehoidon annosjakelupussit tulevat Yliopistoapteekista. Asiakkailla/asukkailla on mahdollista käydä halutessaan arkipäivisin ruokailemassa naapuritalossa olevassa henkilöstöruokala Apajassa.</w:t>
            </w:r>
          </w:p>
          <w:p w:rsidRPr="00D75B7D" w:rsidR="00D75B7D" w:rsidP="00D75B7D" w:rsidRDefault="00D75B7D" w14:paraId="734AECA3" w14:textId="77777777">
            <w:pPr>
              <w:rPr>
                <w:rFonts w:eastAsia="Calibri" w:cs="Calibri"/>
              </w:rPr>
            </w:pPr>
          </w:p>
          <w:p w:rsidRPr="00D75B7D" w:rsidR="00D75B7D" w:rsidP="00D75B7D" w:rsidRDefault="00D75B7D" w14:paraId="1C651A36" w14:textId="77777777">
            <w:pPr>
              <w:rPr>
                <w:rFonts w:eastAsia="Calibri" w:cs="Calibri"/>
              </w:rPr>
            </w:pPr>
            <w:r w:rsidRPr="00D75B7D">
              <w:rPr>
                <w:rFonts w:eastAsia="Calibri" w:cs="Calibri"/>
                <w:b/>
                <w:bCs/>
              </w:rPr>
              <w:t>Suomussalmen kuntoutuskoti</w:t>
            </w:r>
            <w:r w:rsidRPr="00D75B7D">
              <w:rPr>
                <w:rFonts w:eastAsia="Calibri" w:cs="Calibri"/>
              </w:rPr>
              <w:t xml:space="preserve"> on 2017 valmistunut Suomussalmen Tilapalvelut Oy:n omistama tila, jossa olemme vuokralla. 12 asukaspaikkainen suhteellisen uusi rakennus, joka on esteetön. Jokaisessa asukashuoneissa on oma WC-pesuhuone ja jääkaappi. Hyvinvointialue on kalustanut huoneet. Yhteisissä tiloissa on keittiö ja oleskeluhuone. Toimisto-huone, lääkehuone ja ns. Päiväsairaala huone, jossa päiväkävijä voi levähtää ja siellä pistetään injektiot. Ryhmähuoneita on 3 kpl samassa talossa ns. Mielenterveys- ja </w:t>
            </w:r>
            <w:r w:rsidRPr="00D75B7D">
              <w:rPr>
                <w:rFonts w:eastAsia="Calibri" w:cs="Calibri"/>
              </w:rPr>
              <w:lastRenderedPageBreak/>
              <w:t>päihdeyksikössä. Siellä sijaitsee myös sosiaaliset tilat. Rakennuksessa on sprinklerijärjestelmä, joka huollosta ja seurannasta vastaa Suomussalmen kunnan tekninen palvelu. Puhtaanapitopalvelusta vastaa SOL ja annosjakelupussit tulevat Yliopistoapteekista.</w:t>
            </w:r>
          </w:p>
          <w:p w:rsidRPr="00D75B7D" w:rsidR="00D75B7D" w:rsidP="00D75B7D" w:rsidRDefault="00D75B7D" w14:paraId="6DAB39CB" w14:textId="77777777">
            <w:pPr>
              <w:rPr>
                <w:rFonts w:eastAsia="Calibri" w:cs="Calibri"/>
              </w:rPr>
            </w:pPr>
          </w:p>
        </w:tc>
      </w:tr>
    </w:tbl>
    <w:p w:rsidRPr="00D75B7D" w:rsidR="00D75B7D" w:rsidP="00D75B7D" w:rsidRDefault="00D75B7D" w14:paraId="763009AD" w14:textId="77777777">
      <w:pPr>
        <w:rPr>
          <w:rFonts w:eastAsia="Calibri" w:cs="Calibri"/>
        </w:rPr>
      </w:pPr>
    </w:p>
    <w:p w:rsidRPr="00D75B7D" w:rsidR="00D75B7D" w:rsidP="00D75B7D" w:rsidRDefault="00D75B7D" w14:paraId="2BF023E4" w14:textId="77777777">
      <w:pPr>
        <w:keepNext/>
        <w:keepLines/>
        <w:spacing w:before="240" w:after="0"/>
        <w:outlineLvl w:val="0"/>
        <w:rPr>
          <w:rFonts w:eastAsia="Yu Gothic Light" w:cs="Times New Roman"/>
          <w:sz w:val="28"/>
          <w:szCs w:val="32"/>
        </w:rPr>
      </w:pPr>
      <w:bookmarkStart w:name="_Toc163640148" w:id="13"/>
      <w:r w:rsidRPr="00D75B7D">
        <w:rPr>
          <w:rFonts w:eastAsia="Yu Gothic Light" w:cs="Times New Roman"/>
          <w:sz w:val="28"/>
          <w:szCs w:val="32"/>
        </w:rPr>
        <w:t>10. Omavalvonnan toteutus, seuranta ja raportointi</w:t>
      </w:r>
      <w:bookmarkEnd w:id="13"/>
      <w:r w:rsidRPr="00D75B7D">
        <w:rPr>
          <w:rFonts w:eastAsia="Yu Gothic Light" w:cs="Times New Roman"/>
          <w:sz w:val="28"/>
          <w:szCs w:val="32"/>
        </w:rPr>
        <w:t xml:space="preserve"> </w:t>
      </w:r>
      <w:bookmarkStart w:name="_Toc162521518" w:id="14"/>
    </w:p>
    <w:tbl>
      <w:tblPr>
        <w:tblStyle w:val="TaulukkoRuudukko1"/>
        <w:tblW w:w="0" w:type="auto"/>
        <w:tblLook w:val="04A0" w:firstRow="1" w:lastRow="0" w:firstColumn="1" w:lastColumn="0" w:noHBand="0" w:noVBand="1"/>
      </w:tblPr>
      <w:tblGrid>
        <w:gridCol w:w="10195"/>
      </w:tblGrid>
      <w:tr w:rsidRPr="00D75B7D" w:rsidR="00D75B7D" w:rsidTr="004049FC" w14:paraId="5672B1A8" w14:textId="77777777">
        <w:tc>
          <w:tcPr>
            <w:tcW w:w="10195" w:type="dxa"/>
          </w:tcPr>
          <w:p w:rsidRPr="00D75B7D" w:rsidR="00D75B7D" w:rsidP="00D75B7D" w:rsidRDefault="00D75B7D" w14:paraId="369DA6FD" w14:textId="77777777">
            <w:pPr>
              <w:rPr>
                <w:rFonts w:eastAsia="Calibri" w:cs="Calibri"/>
              </w:rPr>
            </w:pPr>
          </w:p>
          <w:p w:rsidRPr="00D75B7D" w:rsidR="00D75B7D" w:rsidP="00D75B7D" w:rsidRDefault="00D75B7D" w14:paraId="591C047C" w14:textId="77777777">
            <w:pPr>
              <w:rPr>
                <w:rFonts w:eastAsia="Calibri" w:cs="Calibri"/>
              </w:rPr>
            </w:pPr>
            <w:r w:rsidRPr="00D75B7D">
              <w:rPr>
                <w:rFonts w:eastAsia="Calibri" w:cs="Calibri"/>
              </w:rPr>
              <w:t xml:space="preserve">Omavalvontasuunnitelman avulla toteutetaan omavalvontaa Kainuun </w:t>
            </w:r>
            <w:proofErr w:type="spellStart"/>
            <w:r w:rsidRPr="00D75B7D">
              <w:rPr>
                <w:rFonts w:eastAsia="Calibri" w:cs="Calibri"/>
              </w:rPr>
              <w:t>hva:n</w:t>
            </w:r>
            <w:proofErr w:type="spellEnd"/>
            <w:r w:rsidRPr="00D75B7D">
              <w:rPr>
                <w:rFonts w:eastAsia="Calibri" w:cs="Calibri"/>
              </w:rPr>
              <w:t xml:space="preserve"> omavalvontasuunnitelman mukaisesti:</w:t>
            </w:r>
          </w:p>
          <w:p w:rsidRPr="00D75B7D" w:rsidR="00D75B7D" w:rsidP="00D75B7D" w:rsidRDefault="00D75B7D" w14:paraId="22E4FB51" w14:textId="77777777">
            <w:pPr>
              <w:rPr>
                <w:rFonts w:eastAsia="Calibri" w:cs="Calibri"/>
              </w:rPr>
            </w:pPr>
            <w:r w:rsidRPr="00D75B7D">
              <w:rPr>
                <w:rFonts w:eastAsia="Calibri" w:cs="Calibri"/>
              </w:rPr>
              <w:t> toteutuksesta vastaavat palveluyksiköiden vastuuhenkilöt.</w:t>
            </w:r>
            <w:r w:rsidRPr="00D75B7D">
              <w:rPr>
                <w:rFonts w:eastAsia="Segoe UI" w:cs="Arial"/>
                <w:lang w:val="fi"/>
              </w:rPr>
              <w:t xml:space="preserve"> </w:t>
            </w:r>
          </w:p>
          <w:p w:rsidRPr="00D75B7D" w:rsidR="00D75B7D" w:rsidP="00D75B7D" w:rsidRDefault="00D75B7D" w14:paraId="458A05FA" w14:textId="77777777">
            <w:pPr>
              <w:rPr>
                <w:rFonts w:eastAsia="Calibri" w:cs="Calibri"/>
              </w:rPr>
            </w:pPr>
            <w:r w:rsidRPr="00D75B7D">
              <w:rPr>
                <w:rFonts w:eastAsia="Segoe UI" w:cs="Arial"/>
                <w:lang w:val="fi"/>
              </w:rPr>
              <w:t>Palvelualuepäällikkö (hallintosääntö 24 §)</w:t>
            </w:r>
            <w:r w:rsidRPr="00D75B7D">
              <w:rPr>
                <w:rFonts w:eastAsia="Segoe UI" w:cs="Arial"/>
              </w:rPr>
              <w:t> </w:t>
            </w:r>
          </w:p>
          <w:p w:rsidRPr="00D75B7D" w:rsidR="00D75B7D" w:rsidP="00D75B7D" w:rsidRDefault="00D75B7D" w14:paraId="5B142076" w14:textId="77777777">
            <w:pPr>
              <w:ind w:left="100"/>
              <w:rPr>
                <w:rFonts w:eastAsia="Calibri" w:cs="Calibri"/>
                <w:szCs w:val="24"/>
              </w:rPr>
            </w:pPr>
            <w:r w:rsidRPr="00D75B7D">
              <w:rPr>
                <w:rFonts w:eastAsia="Segoe UI" w:cs="Arial"/>
                <w:szCs w:val="24"/>
              </w:rPr>
              <w:t xml:space="preserve">- </w:t>
            </w:r>
            <w:r w:rsidRPr="00D75B7D">
              <w:rPr>
                <w:rFonts w:eastAsia="Segoe UI" w:cs="Arial"/>
                <w:szCs w:val="24"/>
                <w:lang w:val="fi"/>
              </w:rPr>
              <w:t>vastaa alueensa toiminnan suunnittelusta, taloudesta, kehittämisestä, toimeenpanosta ja raportoinnista toimialuejohtajalle.</w:t>
            </w:r>
            <w:r w:rsidRPr="00D75B7D">
              <w:rPr>
                <w:rFonts w:eastAsia="Segoe UI" w:cs="Arial"/>
                <w:szCs w:val="24"/>
              </w:rPr>
              <w:t> </w:t>
            </w:r>
          </w:p>
          <w:p w:rsidRPr="00D75B7D" w:rsidR="00D75B7D" w:rsidP="00D75B7D" w:rsidRDefault="00D75B7D" w14:paraId="2E2E2423" w14:textId="77777777">
            <w:pPr>
              <w:rPr>
                <w:rFonts w:eastAsia="Calibri" w:cs="Calibri"/>
                <w:szCs w:val="24"/>
              </w:rPr>
            </w:pPr>
            <w:r w:rsidRPr="00D75B7D">
              <w:rPr>
                <w:rFonts w:eastAsia="Segoe UI" w:cs="Arial"/>
                <w:szCs w:val="24"/>
                <w:lang w:val="fi"/>
              </w:rPr>
              <w:t>Palveluyksikköpäällikkö (hallintosääntö 25 §) ja muut esihenkilöt</w:t>
            </w:r>
            <w:r w:rsidRPr="00D75B7D">
              <w:rPr>
                <w:rFonts w:eastAsia="Segoe UI" w:cs="Arial"/>
                <w:szCs w:val="24"/>
              </w:rPr>
              <w:t> </w:t>
            </w:r>
          </w:p>
          <w:p w:rsidRPr="00D75B7D" w:rsidR="00D75B7D" w:rsidP="00D75B7D" w:rsidRDefault="00D75B7D" w14:paraId="3B2D2151" w14:textId="77777777">
            <w:pPr>
              <w:ind w:left="100"/>
              <w:rPr>
                <w:rFonts w:eastAsia="Calibri" w:cs="Calibri"/>
                <w:szCs w:val="24"/>
              </w:rPr>
            </w:pPr>
            <w:r w:rsidRPr="00D75B7D">
              <w:rPr>
                <w:rFonts w:eastAsia="Segoe UI" w:cs="Arial"/>
                <w:szCs w:val="24"/>
              </w:rPr>
              <w:t xml:space="preserve">- </w:t>
            </w:r>
            <w:r w:rsidRPr="00D75B7D">
              <w:rPr>
                <w:rFonts w:eastAsia="Segoe UI" w:cs="Arial"/>
                <w:szCs w:val="24"/>
                <w:lang w:val="fi"/>
              </w:rPr>
              <w:t>vastaa palveluyksikkönsä toiminnan suunnittelusta, taloudesta, kehittämisestä, toimeenpanosta; raportoi palvelualuepäällikölle ja</w:t>
            </w:r>
            <w:r w:rsidRPr="00D75B7D">
              <w:rPr>
                <w:rFonts w:eastAsia="Segoe UI" w:cs="Arial"/>
                <w:szCs w:val="24"/>
              </w:rPr>
              <w:t xml:space="preserve"> </w:t>
            </w:r>
            <w:r w:rsidRPr="00D75B7D">
              <w:rPr>
                <w:rFonts w:eastAsia="Segoe UI" w:cs="Arial"/>
                <w:szCs w:val="24"/>
                <w:lang w:val="fi"/>
              </w:rPr>
              <w:t>toteuttaa oman toiminnan sekä omaa toimintaa koskevien </w:t>
            </w:r>
            <w:proofErr w:type="spellStart"/>
            <w:r w:rsidRPr="00D75B7D">
              <w:rPr>
                <w:rFonts w:eastAsia="Segoe UI" w:cs="Arial"/>
                <w:szCs w:val="24"/>
                <w:lang w:val="fi"/>
              </w:rPr>
              <w:t>ostopalveluiden</w:t>
            </w:r>
            <w:proofErr w:type="spellEnd"/>
            <w:r w:rsidRPr="00D75B7D">
              <w:rPr>
                <w:rFonts w:eastAsia="Segoe UI" w:cs="Arial"/>
                <w:szCs w:val="24"/>
                <w:lang w:val="fi"/>
              </w:rPr>
              <w:t> valvonnan yhteistyössä järjestämisen tuen kanssa.</w:t>
            </w:r>
            <w:r w:rsidRPr="00D75B7D">
              <w:rPr>
                <w:rFonts w:eastAsia="Segoe UI" w:cs="Arial"/>
                <w:szCs w:val="24"/>
              </w:rPr>
              <w:t> </w:t>
            </w:r>
          </w:p>
          <w:p w:rsidRPr="00D75B7D" w:rsidR="00D75B7D" w:rsidP="00D75B7D" w:rsidRDefault="00D75B7D" w14:paraId="4D63E8A8" w14:textId="77777777">
            <w:pPr>
              <w:rPr>
                <w:rFonts w:eastAsia="Calibri" w:cs="Calibri"/>
                <w:szCs w:val="24"/>
              </w:rPr>
            </w:pPr>
            <w:r w:rsidRPr="00D75B7D">
              <w:rPr>
                <w:rFonts w:eastAsia="Segoe UI" w:cs="Arial"/>
                <w:szCs w:val="24"/>
                <w:lang w:val="fi"/>
              </w:rPr>
              <w:t>Työntekijät</w:t>
            </w:r>
            <w:r w:rsidRPr="00D75B7D">
              <w:rPr>
                <w:rFonts w:eastAsia="Segoe UI" w:cs="Arial"/>
                <w:szCs w:val="24"/>
              </w:rPr>
              <w:t> </w:t>
            </w:r>
          </w:p>
          <w:p w:rsidRPr="00D75B7D" w:rsidR="00D75B7D" w:rsidP="00D75B7D" w:rsidRDefault="00D75B7D" w14:paraId="0CE152C5" w14:textId="77777777">
            <w:pPr>
              <w:ind w:left="100"/>
              <w:rPr>
                <w:rFonts w:eastAsia="Segoe UI" w:cs="Arial"/>
                <w:szCs w:val="24"/>
                <w:lang w:val="fi"/>
              </w:rPr>
            </w:pPr>
            <w:r w:rsidRPr="00D75B7D">
              <w:rPr>
                <w:rFonts w:eastAsia="Segoe UI" w:cs="Arial"/>
                <w:szCs w:val="24"/>
              </w:rPr>
              <w:t xml:space="preserve">- </w:t>
            </w:r>
            <w:r w:rsidRPr="00D75B7D">
              <w:rPr>
                <w:rFonts w:eastAsia="Segoe UI" w:cs="Arial"/>
                <w:szCs w:val="24"/>
                <w:lang w:val="fi"/>
              </w:rPr>
              <w:t>Jokaisella työntekijällä on lakisääteinen ja eettinen velvollisuus toimia turvallisesti sekä velvollisuus ilmoittaa havaitsemistaan riskeistä tai epäkohdista työnantajalleen.</w:t>
            </w:r>
          </w:p>
          <w:p w:rsidRPr="00D75B7D" w:rsidR="00D75B7D" w:rsidP="00D75B7D" w:rsidRDefault="00D75B7D" w14:paraId="3B310BF6" w14:textId="77777777">
            <w:pPr>
              <w:ind w:left="100"/>
              <w:rPr>
                <w:rFonts w:eastAsia="Calibri" w:cs="Calibri"/>
                <w:szCs w:val="24"/>
              </w:rPr>
            </w:pPr>
            <w:r w:rsidRPr="00D75B7D">
              <w:rPr>
                <w:rFonts w:eastAsia="Segoe UI" w:cs="Arial"/>
                <w:szCs w:val="24"/>
                <w:lang w:val="fi"/>
              </w:rPr>
              <w:t>Ilmoitusvelvollisuus (</w:t>
            </w:r>
            <w:hyperlink w:history="1" w:anchor="L4P29" r:id="rId20">
              <w:r w:rsidRPr="00D75B7D">
                <w:rPr>
                  <w:rFonts w:eastAsia="Segoe UI" w:cs="Arial"/>
                  <w:color w:val="0563C1"/>
                  <w:szCs w:val="24"/>
                  <w:lang w:val="fi"/>
                </w:rPr>
                <w:t>Valvontalaki 29 §</w:t>
              </w:r>
            </w:hyperlink>
            <w:r w:rsidRPr="00D75B7D">
              <w:rPr>
                <w:rFonts w:eastAsia="Segoe UI" w:cs="Arial"/>
                <w:szCs w:val="24"/>
                <w:lang w:val="fi"/>
              </w:rPr>
              <w:t>)</w:t>
            </w:r>
            <w:r w:rsidRPr="00D75B7D">
              <w:rPr>
                <w:rFonts w:eastAsia="Segoe UI" w:cs="Arial"/>
                <w:szCs w:val="24"/>
              </w:rPr>
              <w:t> </w:t>
            </w:r>
          </w:p>
          <w:p w:rsidRPr="00D75B7D" w:rsidR="00D75B7D" w:rsidP="00D75B7D" w:rsidRDefault="00D75B7D" w14:paraId="63A49F47" w14:textId="77777777">
            <w:pPr>
              <w:rPr>
                <w:rFonts w:eastAsia="Calibri" w:cs="Calibri"/>
                <w:szCs w:val="24"/>
              </w:rPr>
            </w:pPr>
            <w:r w:rsidRPr="00D75B7D">
              <w:rPr>
                <w:rFonts w:eastAsia="Segoe UI" w:cs="Arial"/>
                <w:szCs w:val="24"/>
                <w:lang w:val="fi"/>
              </w:rPr>
              <w:t>Valvontaverkosto</w:t>
            </w:r>
            <w:r w:rsidRPr="00D75B7D">
              <w:rPr>
                <w:rFonts w:eastAsia="Segoe UI" w:cs="Arial"/>
                <w:szCs w:val="24"/>
              </w:rPr>
              <w:t> </w:t>
            </w:r>
          </w:p>
          <w:p w:rsidRPr="00D75B7D" w:rsidR="00D75B7D" w:rsidP="00D75B7D" w:rsidRDefault="00D75B7D" w14:paraId="3D7F4880" w14:textId="77777777">
            <w:pPr>
              <w:ind w:left="100"/>
              <w:rPr>
                <w:rFonts w:eastAsia="Calibri" w:cs="Calibri"/>
                <w:szCs w:val="24"/>
              </w:rPr>
            </w:pPr>
            <w:r w:rsidRPr="00D75B7D">
              <w:rPr>
                <w:rFonts w:eastAsia="Segoe UI" w:cs="Arial"/>
                <w:szCs w:val="24"/>
              </w:rPr>
              <w:t xml:space="preserve">- </w:t>
            </w:r>
            <w:r w:rsidRPr="00D75B7D">
              <w:rPr>
                <w:rFonts w:eastAsia="Segoe UI" w:cs="Arial"/>
                <w:szCs w:val="24"/>
                <w:lang w:val="fi"/>
              </w:rPr>
              <w:t>Valvontatyöhön koulutetut asiantuntijat eri toimialueilta, jotka toteuttavat valvontatyötä.</w:t>
            </w:r>
            <w:r w:rsidRPr="00D75B7D">
              <w:rPr>
                <w:rFonts w:eastAsia="Segoe UI" w:cs="Arial"/>
                <w:szCs w:val="24"/>
              </w:rPr>
              <w:t> </w:t>
            </w:r>
          </w:p>
          <w:p w:rsidRPr="00D75B7D" w:rsidR="00D75B7D" w:rsidP="00D75B7D" w:rsidRDefault="00D75B7D" w14:paraId="570D2AF1" w14:textId="77777777">
            <w:pPr>
              <w:rPr>
                <w:rFonts w:eastAsia="Calibri" w:cs="Calibri"/>
                <w:szCs w:val="24"/>
              </w:rPr>
            </w:pPr>
            <w:r w:rsidRPr="00D75B7D">
              <w:rPr>
                <w:rFonts w:eastAsia="Segoe UI" w:cs="Arial"/>
                <w:szCs w:val="24"/>
                <w:lang w:val="fi"/>
              </w:rPr>
              <w:t>Sisäiset arvioijat</w:t>
            </w:r>
            <w:r w:rsidRPr="00D75B7D">
              <w:rPr>
                <w:rFonts w:eastAsia="Segoe UI" w:cs="Arial"/>
                <w:szCs w:val="24"/>
              </w:rPr>
              <w:t> </w:t>
            </w:r>
          </w:p>
          <w:p w:rsidRPr="00D75B7D" w:rsidR="00D75B7D" w:rsidP="00D75B7D" w:rsidRDefault="00D75B7D" w14:paraId="2F355497" w14:textId="77777777">
            <w:pPr>
              <w:ind w:left="100"/>
              <w:rPr>
                <w:rFonts w:eastAsia="Calibri" w:cs="Calibri"/>
                <w:szCs w:val="24"/>
              </w:rPr>
            </w:pPr>
            <w:r w:rsidRPr="00D75B7D">
              <w:rPr>
                <w:rFonts w:eastAsia="Segoe UI" w:cs="Arial"/>
                <w:szCs w:val="24"/>
              </w:rPr>
              <w:t xml:space="preserve">- </w:t>
            </w:r>
            <w:proofErr w:type="spellStart"/>
            <w:r w:rsidRPr="00D75B7D">
              <w:rPr>
                <w:rFonts w:eastAsia="Segoe UI" w:cs="Arial"/>
                <w:szCs w:val="24"/>
                <w:lang w:val="fi"/>
              </w:rPr>
              <w:t>Toteutta</w:t>
            </w:r>
            <w:r w:rsidRPr="00D75B7D">
              <w:rPr>
                <w:rFonts w:eastAsia="Segoe UI" w:cs="Arial"/>
                <w:szCs w:val="24"/>
              </w:rPr>
              <w:t>vat</w:t>
            </w:r>
            <w:proofErr w:type="spellEnd"/>
            <w:r w:rsidRPr="00D75B7D">
              <w:rPr>
                <w:rFonts w:eastAsia="Segoe UI" w:cs="Arial"/>
                <w:szCs w:val="24"/>
                <w:lang w:val="fi"/>
              </w:rPr>
              <w:t xml:space="preserve"> sisäisten arviointien vuosisuunnitelmaa toimien sisäisen arvioinnin prosessin mukaisesti.</w:t>
            </w:r>
            <w:r w:rsidRPr="00D75B7D">
              <w:rPr>
                <w:rFonts w:eastAsia="Segoe UI" w:cs="Arial"/>
                <w:szCs w:val="24"/>
              </w:rPr>
              <w:t> </w:t>
            </w:r>
          </w:p>
          <w:p w:rsidRPr="00D75B7D" w:rsidR="00D75B7D" w:rsidP="00D75B7D" w:rsidRDefault="00D75B7D" w14:paraId="2BFAF40E" w14:textId="77777777">
            <w:pPr>
              <w:rPr>
                <w:rFonts w:eastAsia="Calibri" w:cs="Calibri"/>
                <w:szCs w:val="24"/>
              </w:rPr>
            </w:pPr>
            <w:r w:rsidRPr="00D75B7D">
              <w:rPr>
                <w:rFonts w:eastAsia="Segoe UI" w:cs="Arial"/>
                <w:szCs w:val="24"/>
                <w:lang w:val="fi"/>
              </w:rPr>
              <w:t>Järjestämisen tuen valvontatiimi</w:t>
            </w:r>
            <w:r w:rsidRPr="00D75B7D">
              <w:rPr>
                <w:rFonts w:eastAsia="Segoe UI" w:cs="Arial"/>
                <w:szCs w:val="24"/>
              </w:rPr>
              <w:t>:</w:t>
            </w:r>
            <w:r w:rsidRPr="00D75B7D">
              <w:rPr>
                <w:rFonts w:eastAsia="Segoe UI" w:cs="Arial"/>
                <w:szCs w:val="24"/>
                <w:lang w:val="fi"/>
              </w:rPr>
              <w:t> </w:t>
            </w:r>
            <w:r w:rsidRPr="00D75B7D">
              <w:rPr>
                <w:rFonts w:eastAsia="Segoe UI" w:cs="Arial"/>
                <w:szCs w:val="24"/>
              </w:rPr>
              <w:t> </w:t>
            </w:r>
          </w:p>
          <w:p w:rsidRPr="00D75B7D" w:rsidR="00D75B7D" w:rsidP="00D75B7D" w:rsidRDefault="00D75B7D" w14:paraId="557196B3" w14:textId="77777777">
            <w:pPr>
              <w:rPr>
                <w:rFonts w:eastAsia="Segoe UI" w:cs="Arial"/>
                <w:szCs w:val="24"/>
                <w:lang w:val="fi"/>
              </w:rPr>
            </w:pPr>
            <w:r w:rsidRPr="00D75B7D">
              <w:rPr>
                <w:rFonts w:eastAsia="Segoe UI" w:cs="Arial"/>
                <w:szCs w:val="24"/>
              </w:rPr>
              <w:t>J</w:t>
            </w:r>
            <w:proofErr w:type="spellStart"/>
            <w:r w:rsidRPr="00D75B7D">
              <w:rPr>
                <w:rFonts w:eastAsia="Segoe UI" w:cs="Arial"/>
                <w:szCs w:val="24"/>
                <w:lang w:val="fi"/>
              </w:rPr>
              <w:t>ärjestämisjohtaja</w:t>
            </w:r>
            <w:proofErr w:type="spellEnd"/>
            <w:r w:rsidRPr="00D75B7D">
              <w:rPr>
                <w:rFonts w:eastAsia="Segoe UI" w:cs="Arial"/>
                <w:szCs w:val="24"/>
                <w:lang w:val="fi"/>
              </w:rPr>
              <w:t xml:space="preserve"> (puheenjohtaja),</w:t>
            </w:r>
            <w:r w:rsidRPr="00D75B7D">
              <w:rPr>
                <w:rFonts w:eastAsia="Segoe UI" w:cs="Arial"/>
                <w:szCs w:val="24"/>
              </w:rPr>
              <w:t xml:space="preserve"> </w:t>
            </w:r>
            <w:r w:rsidRPr="00D75B7D">
              <w:rPr>
                <w:rFonts w:eastAsia="Segoe UI" w:cs="Arial"/>
                <w:szCs w:val="24"/>
                <w:lang w:val="fi"/>
              </w:rPr>
              <w:t>asiakkuus- ja hankintajohtaja,</w:t>
            </w:r>
            <w:r w:rsidRPr="00D75B7D">
              <w:rPr>
                <w:rFonts w:eastAsia="Segoe UI" w:cs="Arial"/>
                <w:szCs w:val="24"/>
              </w:rPr>
              <w:t xml:space="preserve"> </w:t>
            </w:r>
            <w:r w:rsidRPr="00D75B7D">
              <w:rPr>
                <w:rFonts w:eastAsia="Segoe UI" w:cs="Arial"/>
                <w:szCs w:val="24"/>
                <w:lang w:val="fi"/>
              </w:rPr>
              <w:t>laatujohtaja,</w:t>
            </w:r>
            <w:r w:rsidRPr="00D75B7D">
              <w:rPr>
                <w:rFonts w:eastAsia="Segoe UI" w:cs="Arial"/>
                <w:szCs w:val="24"/>
              </w:rPr>
              <w:t xml:space="preserve"> </w:t>
            </w:r>
            <w:r w:rsidRPr="00D75B7D">
              <w:rPr>
                <w:rFonts w:eastAsia="Segoe UI" w:cs="Arial"/>
                <w:szCs w:val="24"/>
                <w:lang w:val="fi"/>
              </w:rPr>
              <w:t>hoitotyön</w:t>
            </w:r>
            <w:r w:rsidRPr="00D75B7D">
              <w:rPr>
                <w:rFonts w:eastAsia="Segoe UI" w:cs="Arial"/>
                <w:szCs w:val="24"/>
              </w:rPr>
              <w:t xml:space="preserve"> </w:t>
            </w:r>
            <w:r w:rsidRPr="00D75B7D">
              <w:rPr>
                <w:rFonts w:eastAsia="Segoe UI" w:cs="Arial"/>
                <w:szCs w:val="24"/>
                <w:lang w:val="fi"/>
              </w:rPr>
              <w:t>johtaja,</w:t>
            </w:r>
            <w:r w:rsidRPr="00D75B7D">
              <w:rPr>
                <w:rFonts w:eastAsia="Segoe UI" w:cs="Arial"/>
                <w:szCs w:val="24"/>
              </w:rPr>
              <w:t xml:space="preserve"> </w:t>
            </w:r>
            <w:r w:rsidRPr="00D75B7D">
              <w:rPr>
                <w:rFonts w:eastAsia="Segoe UI" w:cs="Arial"/>
                <w:szCs w:val="24"/>
                <w:lang w:val="fi"/>
              </w:rPr>
              <w:t>johtajaylilääkäri,</w:t>
            </w:r>
            <w:r w:rsidRPr="00D75B7D">
              <w:rPr>
                <w:rFonts w:eastAsia="Segoe UI" w:cs="Arial"/>
                <w:szCs w:val="24"/>
              </w:rPr>
              <w:t xml:space="preserve"> </w:t>
            </w:r>
            <w:r w:rsidRPr="00D75B7D">
              <w:rPr>
                <w:rFonts w:eastAsia="Segoe UI" w:cs="Arial"/>
                <w:szCs w:val="24"/>
                <w:lang w:val="fi"/>
              </w:rPr>
              <w:t>sosiaalijohtaja,</w:t>
            </w:r>
            <w:r w:rsidRPr="00D75B7D">
              <w:rPr>
                <w:rFonts w:eastAsia="Segoe UI" w:cs="Arial"/>
                <w:szCs w:val="24"/>
              </w:rPr>
              <w:t xml:space="preserve"> </w:t>
            </w:r>
            <w:r w:rsidRPr="00D75B7D">
              <w:rPr>
                <w:rFonts w:eastAsia="Segoe UI" w:cs="Arial"/>
                <w:szCs w:val="24"/>
                <w:lang w:val="fi"/>
              </w:rPr>
              <w:t>pelastusjohtaja,</w:t>
            </w:r>
            <w:r w:rsidRPr="00D75B7D">
              <w:rPr>
                <w:rFonts w:eastAsia="Segoe UI" w:cs="Arial"/>
                <w:szCs w:val="24"/>
              </w:rPr>
              <w:t xml:space="preserve"> </w:t>
            </w:r>
            <w:r w:rsidRPr="00D75B7D">
              <w:rPr>
                <w:rFonts w:eastAsia="Segoe UI" w:cs="Arial"/>
                <w:szCs w:val="24"/>
                <w:lang w:val="fi"/>
              </w:rPr>
              <w:t>sisäinen tarkastaja sekä</w:t>
            </w:r>
            <w:r w:rsidRPr="00D75B7D">
              <w:rPr>
                <w:rFonts w:eastAsia="Segoe UI" w:cs="Arial"/>
                <w:szCs w:val="24"/>
              </w:rPr>
              <w:t xml:space="preserve"> </w:t>
            </w:r>
            <w:r w:rsidRPr="00D75B7D">
              <w:rPr>
                <w:rFonts w:eastAsia="Segoe UI" w:cs="Arial"/>
                <w:szCs w:val="24"/>
                <w:lang w:val="fi"/>
              </w:rPr>
              <w:t xml:space="preserve">sosiaali- ja </w:t>
            </w:r>
            <w:proofErr w:type="spellStart"/>
            <w:r w:rsidRPr="00D75B7D">
              <w:rPr>
                <w:rFonts w:eastAsia="Segoe UI" w:cs="Arial"/>
                <w:szCs w:val="24"/>
                <w:lang w:val="fi"/>
              </w:rPr>
              <w:t>potilasasi</w:t>
            </w:r>
            <w:proofErr w:type="spellEnd"/>
            <w:r w:rsidRPr="00D75B7D">
              <w:rPr>
                <w:rFonts w:eastAsia="Segoe UI" w:cs="Arial"/>
                <w:szCs w:val="24"/>
              </w:rPr>
              <w:t>a</w:t>
            </w:r>
            <w:r w:rsidRPr="00D75B7D">
              <w:rPr>
                <w:rFonts w:eastAsia="Segoe UI" w:cs="Arial"/>
                <w:szCs w:val="24"/>
                <w:lang w:val="fi"/>
              </w:rPr>
              <w:t>vastaavat</w:t>
            </w:r>
          </w:p>
          <w:p w:rsidRPr="00D75B7D" w:rsidR="00D75B7D" w:rsidP="00D75B7D" w:rsidRDefault="00D75B7D" w14:paraId="01AF3429"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Valvoo, ohjaa ja koordinoi omavalvontaa ja valvontatoimintaa (strateginen taso)</w:t>
            </w:r>
            <w:r w:rsidRPr="00D75B7D">
              <w:rPr>
                <w:rFonts w:eastAsia="Segoe UI" w:cs="Arial"/>
                <w:szCs w:val="24"/>
              </w:rPr>
              <w:t> </w:t>
            </w:r>
          </w:p>
          <w:p w:rsidRPr="00D75B7D" w:rsidR="00D75B7D" w:rsidP="00D75B7D" w:rsidRDefault="00D75B7D" w14:paraId="3970C849"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laatii ja ylläpitää </w:t>
            </w:r>
            <w:proofErr w:type="spellStart"/>
            <w:r w:rsidRPr="00D75B7D">
              <w:rPr>
                <w:rFonts w:eastAsia="Segoe UI" w:cs="Arial"/>
                <w:szCs w:val="24"/>
                <w:lang w:val="fi"/>
              </w:rPr>
              <w:t>hyvinvointialueen</w:t>
            </w:r>
            <w:proofErr w:type="spellEnd"/>
            <w:r w:rsidRPr="00D75B7D">
              <w:rPr>
                <w:rFonts w:eastAsia="Segoe UI" w:cs="Arial"/>
                <w:szCs w:val="24"/>
                <w:lang w:val="fi"/>
              </w:rPr>
              <w:t> omavalvontaohjelmaa ja – suunnitelmaa, valvonnan vuosisuunnitelmaa.</w:t>
            </w:r>
            <w:r w:rsidRPr="00D75B7D">
              <w:rPr>
                <w:rFonts w:eastAsia="Segoe UI" w:cs="Arial"/>
                <w:szCs w:val="24"/>
              </w:rPr>
              <w:t> </w:t>
            </w:r>
          </w:p>
          <w:p w:rsidRPr="00D75B7D" w:rsidR="00D75B7D" w:rsidP="00D75B7D" w:rsidRDefault="00D75B7D" w14:paraId="36C065A0"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Omavalvontaohjelman ja -suunnitelmien täytäntöönpano, toteuttamisen seuranta ja arviointi, raportointi ja julkaisu.</w:t>
            </w:r>
            <w:r w:rsidRPr="00D75B7D">
              <w:rPr>
                <w:rFonts w:eastAsia="Segoe UI" w:cs="Arial"/>
                <w:szCs w:val="24"/>
              </w:rPr>
              <w:t> </w:t>
            </w:r>
          </w:p>
          <w:p w:rsidRPr="00D75B7D" w:rsidR="00D75B7D" w:rsidP="00D75B7D" w:rsidRDefault="00D75B7D" w14:paraId="0E077216"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määrittelee valvontaan liittyviä toimintaohjeita ja linjauksia.</w:t>
            </w:r>
            <w:r w:rsidRPr="00D75B7D">
              <w:rPr>
                <w:rFonts w:eastAsia="Segoe UI" w:cs="Arial"/>
                <w:szCs w:val="24"/>
              </w:rPr>
              <w:t> </w:t>
            </w:r>
          </w:p>
          <w:p w:rsidRPr="00D75B7D" w:rsidR="00D75B7D" w:rsidP="00D75B7D" w:rsidRDefault="00D75B7D" w14:paraId="4EB069FE"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seuraa, kokoaa, analysoi ja raportoi omavalvonnasta, valvonnasta, arvioinneista ja katselmuksista sekä eri palautekanavista saatua tietoa sekä korjaavien toimenpiteiden toteutumista.</w:t>
            </w:r>
            <w:r w:rsidRPr="00D75B7D">
              <w:rPr>
                <w:rFonts w:eastAsia="Segoe UI" w:cs="Arial"/>
                <w:szCs w:val="24"/>
              </w:rPr>
              <w:t> </w:t>
            </w:r>
          </w:p>
          <w:p w:rsidRPr="00D75B7D" w:rsidR="00D75B7D" w:rsidP="00D75B7D" w:rsidRDefault="00D75B7D" w14:paraId="60DF115C"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raportoi valvonnan ohjausryhmälle, </w:t>
            </w:r>
            <w:proofErr w:type="spellStart"/>
            <w:r w:rsidRPr="00D75B7D">
              <w:rPr>
                <w:rFonts w:eastAsia="Segoe UI" w:cs="Arial"/>
                <w:szCs w:val="24"/>
                <w:lang w:val="fi"/>
              </w:rPr>
              <w:t>hyvinvointialueen</w:t>
            </w:r>
            <w:proofErr w:type="spellEnd"/>
            <w:r w:rsidRPr="00D75B7D">
              <w:rPr>
                <w:rFonts w:eastAsia="Segoe UI" w:cs="Arial"/>
                <w:szCs w:val="24"/>
                <w:lang w:val="fi"/>
              </w:rPr>
              <w:t> johtoryhmälle sekä aluehallitukselle ja luottamuselimille</w:t>
            </w:r>
            <w:r w:rsidRPr="00D75B7D">
              <w:rPr>
                <w:rFonts w:eastAsia="Segoe UI" w:cs="Arial"/>
                <w:szCs w:val="24"/>
              </w:rPr>
              <w:t> </w:t>
            </w:r>
          </w:p>
          <w:p w:rsidRPr="00D75B7D" w:rsidR="00D75B7D" w:rsidP="00D75B7D" w:rsidRDefault="00D75B7D" w14:paraId="68A9D953" w14:textId="77777777">
            <w:pPr>
              <w:rPr>
                <w:rFonts w:eastAsia="Calibri" w:cs="Calibri"/>
                <w:szCs w:val="24"/>
              </w:rPr>
            </w:pPr>
            <w:r w:rsidRPr="00D75B7D">
              <w:rPr>
                <w:rFonts w:eastAsia="Segoe UI" w:cs="Arial"/>
                <w:szCs w:val="24"/>
              </w:rPr>
              <w:t xml:space="preserve">- </w:t>
            </w:r>
            <w:r w:rsidRPr="00D75B7D">
              <w:rPr>
                <w:rFonts w:eastAsia="Segoe UI" w:cs="Arial"/>
                <w:szCs w:val="24"/>
                <w:lang w:val="fi"/>
              </w:rPr>
              <w:t>YTA –yhteistyö, yhteistyö ja raportointi valvontaviranomaisten kanssa.</w:t>
            </w:r>
          </w:p>
          <w:p w:rsidRPr="00D75B7D" w:rsidR="00D75B7D" w:rsidP="00D75B7D" w:rsidRDefault="00D75B7D" w14:paraId="57033C5D" w14:textId="77777777">
            <w:pPr>
              <w:rPr>
                <w:rFonts w:eastAsia="Calibri" w:cs="Calibri"/>
              </w:rPr>
            </w:pPr>
          </w:p>
          <w:p w:rsidRPr="00D75B7D" w:rsidR="00D75B7D" w:rsidP="00D75B7D" w:rsidRDefault="00D75B7D" w14:paraId="322F9540" w14:textId="77777777">
            <w:pPr>
              <w:rPr>
                <w:rFonts w:eastAsia="Segoe UI" w:cs="Arial"/>
              </w:rPr>
            </w:pPr>
            <w:r w:rsidRPr="00D75B7D">
              <w:rPr>
                <w:rFonts w:eastAsia="Calibri" w:cs="Calibri"/>
              </w:rPr>
              <w:t> toteutumista seurataan systemaattisesti ja jatkuvasti.</w:t>
            </w:r>
            <w:r w:rsidRPr="00D75B7D">
              <w:rPr>
                <w:rFonts w:eastAsia="Segoe UI" w:cs="Arial"/>
                <w:lang w:val="fi"/>
              </w:rPr>
              <w:t xml:space="preserve"> </w:t>
            </w:r>
          </w:p>
          <w:p w:rsidRPr="00D75B7D" w:rsidR="00D75B7D" w:rsidP="00D75B7D" w:rsidRDefault="00D75B7D" w14:paraId="667D8D71" w14:textId="77777777">
            <w:pPr>
              <w:rPr>
                <w:rFonts w:eastAsia="Calibri" w:cs="Calibri"/>
                <w:szCs w:val="24"/>
              </w:rPr>
            </w:pPr>
            <w:r w:rsidRPr="00D75B7D">
              <w:rPr>
                <w:rFonts w:eastAsia="Segoe UI" w:cs="Arial"/>
                <w:szCs w:val="24"/>
              </w:rPr>
              <w:t>. </w:t>
            </w:r>
          </w:p>
          <w:p w:rsidRPr="00D75B7D" w:rsidR="00D75B7D" w:rsidP="00D75B7D" w:rsidRDefault="00D75B7D" w14:paraId="79A8160B" w14:textId="77777777">
            <w:pPr>
              <w:rPr>
                <w:rFonts w:eastAsia="Segoe UI" w:cs="Arial"/>
                <w:szCs w:val="24"/>
              </w:rPr>
            </w:pPr>
            <w:r w:rsidRPr="00D75B7D">
              <w:rPr>
                <w:rFonts w:eastAsia="Segoe UI" w:cs="Arial"/>
                <w:szCs w:val="24"/>
                <w:lang w:val="fi"/>
              </w:rPr>
              <w:t>Omavalvontasuunnitelma tarkastetaan kerran vuodessa, jolloin suunnitelmaan tehdään tarvittavat muutokset. Korjaavat toimenpiteet tehdään kolmen kuukauden välein tai tarvittaessa aiemmin.</w:t>
            </w:r>
            <w:r w:rsidRPr="00D75B7D">
              <w:rPr>
                <w:rFonts w:eastAsia="Segoe UI" w:cs="Arial"/>
                <w:szCs w:val="24"/>
              </w:rPr>
              <w:t> </w:t>
            </w:r>
          </w:p>
          <w:p w:rsidRPr="00D75B7D" w:rsidR="00D75B7D" w:rsidP="00D75B7D" w:rsidRDefault="00D75B7D" w14:paraId="406296B6" w14:textId="77777777">
            <w:pPr>
              <w:rPr>
                <w:rFonts w:eastAsia="Calibri" w:cs="Calibri"/>
              </w:rPr>
            </w:pPr>
          </w:p>
          <w:p w:rsidRPr="00D75B7D" w:rsidR="00D75B7D" w:rsidP="00D75B7D" w:rsidRDefault="00D75B7D" w14:paraId="213CA18E" w14:textId="77777777">
            <w:pPr>
              <w:rPr>
                <w:rFonts w:eastAsia="Segoe UI" w:cs="Arial"/>
                <w:lang w:val="fi"/>
              </w:rPr>
            </w:pPr>
            <w:r w:rsidRPr="00D75B7D">
              <w:rPr>
                <w:rFonts w:eastAsia="Calibri" w:cs="Calibri"/>
              </w:rPr>
              <w:lastRenderedPageBreak/>
              <w:t> Seurannassa havaittuihin puutteisiin ja poikkeamiin toteutetaan korjaavat toimenpiteet heti.</w:t>
            </w:r>
          </w:p>
          <w:p w:rsidRPr="00D75B7D" w:rsidR="00D75B7D" w:rsidP="00D75B7D" w:rsidRDefault="00D75B7D" w14:paraId="2E0E8B78" w14:textId="77777777">
            <w:pPr>
              <w:rPr>
                <w:rFonts w:eastAsia="Calibri" w:cs="Calibri"/>
              </w:rPr>
            </w:pPr>
          </w:p>
          <w:p w:rsidRPr="00D75B7D" w:rsidR="00D75B7D" w:rsidP="00D75B7D" w:rsidRDefault="00D75B7D" w14:paraId="7F094DFC" w14:textId="77777777">
            <w:pPr>
              <w:rPr>
                <w:rFonts w:eastAsia="Calibri" w:cs="Calibri"/>
              </w:rPr>
            </w:pPr>
          </w:p>
          <w:p w:rsidRPr="00D75B7D" w:rsidR="00D75B7D" w:rsidP="00D75B7D" w:rsidRDefault="00D75B7D" w14:paraId="2301C31F" w14:textId="77777777">
            <w:pPr>
              <w:rPr>
                <w:rFonts w:eastAsia="Calibri" w:cs="Calibri"/>
              </w:rPr>
            </w:pPr>
            <w:r w:rsidRPr="00D75B7D">
              <w:rPr>
                <w:rFonts w:eastAsia="Calibri" w:cs="Calibri"/>
              </w:rPr>
              <w:t> Omavalvonnan toteutuminen, seuranta ja seurannan pohjalta toteutetut muutokset</w:t>
            </w:r>
          </w:p>
          <w:p w:rsidRPr="00D75B7D" w:rsidR="00D75B7D" w:rsidP="00D75B7D" w:rsidRDefault="00D75B7D" w14:paraId="15A7386F" w14:textId="77777777">
            <w:pPr>
              <w:rPr>
                <w:rFonts w:eastAsia="Calibri" w:cs="Calibri"/>
              </w:rPr>
            </w:pPr>
            <w:r w:rsidRPr="00D75B7D">
              <w:rPr>
                <w:rFonts w:eastAsia="Calibri" w:cs="Calibri"/>
              </w:rPr>
              <w:t>raportoidaan säännöllisesti osana toiminnan- ja talouden arviointia kolmen kuukauden</w:t>
            </w:r>
          </w:p>
          <w:p w:rsidRPr="00D75B7D" w:rsidR="00D75B7D" w:rsidP="00D75B7D" w:rsidRDefault="00D75B7D" w14:paraId="4B2CA854" w14:textId="77777777">
            <w:pPr>
              <w:rPr>
                <w:rFonts w:eastAsia="Calibri" w:cs="Calibri"/>
              </w:rPr>
            </w:pPr>
            <w:r w:rsidRPr="00D75B7D">
              <w:rPr>
                <w:rFonts w:eastAsia="Calibri" w:cs="Calibri"/>
              </w:rPr>
              <w:t>välein.</w:t>
            </w:r>
          </w:p>
          <w:p w:rsidRPr="00D75B7D" w:rsidR="00D75B7D" w:rsidP="00D75B7D" w:rsidRDefault="00D75B7D" w14:paraId="0B428C97" w14:textId="77777777">
            <w:pPr>
              <w:rPr>
                <w:rFonts w:eastAsia="Calibri" w:cs="Calibri"/>
              </w:rPr>
            </w:pPr>
            <w:r w:rsidRPr="00D75B7D">
              <w:rPr>
                <w:rFonts w:eastAsia="Calibri" w:cs="Calibri"/>
              </w:rPr>
              <w:t> Henkilökunnan vastuulla on toteuttaa palveluyksikön omavalvontasuunnitelmaa ja</w:t>
            </w:r>
          </w:p>
          <w:p w:rsidRPr="00D75B7D" w:rsidR="00D75B7D" w:rsidP="00D75B7D" w:rsidRDefault="00D75B7D" w14:paraId="131829D1" w14:textId="77777777">
            <w:pPr>
              <w:rPr>
                <w:rFonts w:eastAsia="Calibri" w:cs="Calibri"/>
              </w:rPr>
            </w:pPr>
            <w:r w:rsidRPr="00D75B7D">
              <w:rPr>
                <w:rFonts w:eastAsia="Calibri" w:cs="Calibri"/>
              </w:rPr>
              <w:t>toimia niin, että palvelujen laatu ja asiakas- ja potilasturvallisuus varmistetaan ja sitä</w:t>
            </w:r>
          </w:p>
          <w:p w:rsidRPr="00D75B7D" w:rsidR="00D75B7D" w:rsidP="00D75B7D" w:rsidRDefault="00D75B7D" w14:paraId="2108E9CE" w14:textId="77777777">
            <w:pPr>
              <w:rPr>
                <w:rFonts w:eastAsia="Calibri" w:cs="Calibri"/>
              </w:rPr>
            </w:pPr>
            <w:r w:rsidRPr="00D75B7D">
              <w:rPr>
                <w:rFonts w:eastAsia="Calibri" w:cs="Calibri"/>
              </w:rPr>
              <w:t>jatkuvasti kehitetään.</w:t>
            </w:r>
          </w:p>
          <w:p w:rsidRPr="00D75B7D" w:rsidR="00D75B7D" w:rsidP="00D75B7D" w:rsidRDefault="00D75B7D" w14:paraId="6DFE441F" w14:textId="77777777">
            <w:pPr>
              <w:rPr>
                <w:rFonts w:eastAsia="Segoe UI" w:cs="Arial"/>
                <w:lang w:val="fi"/>
              </w:rPr>
            </w:pPr>
            <w:r w:rsidRPr="00D75B7D">
              <w:rPr>
                <w:rFonts w:eastAsia="Segoe UI" w:cs="Arial"/>
                <w:lang w:val="fi"/>
              </w:rPr>
              <w:t>Asiakkaiden/potilaiden ja heidän läheistensä osallistuminen laadun kehittämiseen tapahtuu asiakaspalautteiden kautta. Asiakaspalautetta kerätään tehostetusti asiakaspalauteviikoilla vähintään kerran vuodessa. Lisäksi palautetta on mahdollisuus antaa suullisesti ja kirjallisesti jatkuvana palautteena sekä sähköisen asiakaspalautejärjestelmän kautta.</w:t>
            </w:r>
          </w:p>
          <w:p w:rsidRPr="00D75B7D" w:rsidR="00D75B7D" w:rsidP="00D75B7D" w:rsidRDefault="00D75B7D" w14:paraId="4E88539E" w14:textId="77777777">
            <w:pPr>
              <w:rPr>
                <w:rFonts w:eastAsia="Segoe UI" w:cs="Arial"/>
                <w:szCs w:val="24"/>
                <w:lang w:val="fi"/>
              </w:rPr>
            </w:pPr>
          </w:p>
          <w:p w:rsidRPr="00D75B7D" w:rsidR="00D75B7D" w:rsidP="00D75B7D" w:rsidRDefault="00D75B7D" w14:paraId="5EFCC610" w14:textId="77777777">
            <w:pPr>
              <w:rPr>
                <w:rFonts w:eastAsia="Segoe UI" w:cs="Arial"/>
                <w:szCs w:val="24"/>
                <w:lang w:val="fi"/>
              </w:rPr>
            </w:pPr>
            <w:r w:rsidRPr="00D75B7D">
              <w:rPr>
                <w:rFonts w:eastAsia="Segoe UI" w:cs="Arial"/>
                <w:szCs w:val="24"/>
                <w:lang w:val="fi"/>
              </w:rPr>
              <w:t>Asiakaspalautteet käsitellään säännöllisesti työyksiköissä ja tarvittaessa kehitetään ja korjataan toimintaa annettujen palautteiden pohjalta. Asiakkaan/potilaan ja hänen läheisen halutessa heidän kanssaan käsitellään yhdessä koettu epäasiallinen kohtelu, haittatapahtuma tai vaaratilanne.</w:t>
            </w:r>
          </w:p>
          <w:p w:rsidRPr="00D75B7D" w:rsidR="00D75B7D" w:rsidP="00D75B7D" w:rsidRDefault="00D75B7D" w14:paraId="224742B5" w14:textId="77777777">
            <w:pPr>
              <w:rPr>
                <w:rFonts w:eastAsia="Calibri" w:cs="Calibri"/>
              </w:rPr>
            </w:pPr>
          </w:p>
          <w:p w:rsidRPr="00D75B7D" w:rsidR="00D75B7D" w:rsidP="00D75B7D" w:rsidRDefault="00D75B7D" w14:paraId="22D6ED00" w14:textId="77777777">
            <w:pPr>
              <w:rPr>
                <w:rFonts w:eastAsia="Segoe UI" w:cs="Arial"/>
                <w:lang w:val="fi"/>
              </w:rPr>
            </w:pPr>
            <w:r w:rsidRPr="00D75B7D">
              <w:rPr>
                <w:rFonts w:eastAsia="Segoe UI" w:cs="Arial"/>
                <w:lang w:val="fi"/>
              </w:rPr>
              <w:t>Palvelun laatuun tai asiakkaan saamaan kohteluun tyytymättömällä on oikeus tehdä muistutus toimintayksikön vastuuhenkilölle tai johtavalle viranhaltijalle. Muistutuksen voi tehdä tarvittaessa myös hänen laillinen edustajansa, omainen tai läheinen. Muistutuksen vastaanottajan on käsiteltävä asia ja annettava siihen kirjallinen, perusteltu vastaus kohtuullisessa ajassa (1–4 viikkoa). Potilas tai sosiaalihuollon asiakas voi tehdä kokemistaan sosiaali- ja terveydenhuollon epäkohdista kantelun aluehallintovirastoon (AVI)</w:t>
            </w:r>
          </w:p>
          <w:p w:rsidRPr="00D75B7D" w:rsidR="00D75B7D" w:rsidP="00D75B7D" w:rsidRDefault="00D75B7D" w14:paraId="2A4EEB46" w14:textId="77777777">
            <w:pPr>
              <w:rPr>
                <w:rFonts w:eastAsia="Calibri" w:cs="Calibri"/>
              </w:rPr>
            </w:pPr>
            <w:r w:rsidRPr="00D75B7D">
              <w:rPr>
                <w:rFonts w:eastAsia="Calibri" w:cs="Calibri"/>
              </w:rPr>
              <w:t>Raportoitava tieto</w:t>
            </w:r>
          </w:p>
          <w:p w:rsidRPr="00D75B7D" w:rsidR="00D75B7D" w:rsidP="00D75B7D" w:rsidRDefault="00D75B7D" w14:paraId="30A4A0D7" w14:textId="77777777">
            <w:pPr>
              <w:rPr>
                <w:rFonts w:eastAsia="Calibri" w:cs="Calibri"/>
              </w:rPr>
            </w:pPr>
            <w:r w:rsidRPr="00D75B7D">
              <w:rPr>
                <w:rFonts w:eastAsia="Calibri" w:cs="Calibri"/>
              </w:rPr>
              <w:t> Palvelujen saatavuus, saavutettavuus ja jatkuvuus</w:t>
            </w:r>
          </w:p>
          <w:p w:rsidRPr="00D75B7D" w:rsidR="00D75B7D" w:rsidP="00D75B7D" w:rsidRDefault="00D75B7D" w14:paraId="36BB2BBA" w14:textId="77777777">
            <w:pPr>
              <w:rPr>
                <w:rFonts w:eastAsia="Calibri" w:cs="Calibri"/>
              </w:rPr>
            </w:pPr>
            <w:r w:rsidRPr="00D75B7D">
              <w:rPr>
                <w:rFonts w:eastAsia="Calibri" w:cs="Calibri"/>
              </w:rPr>
              <w:t> Laatu ja turvallisuus, vaikuttavuus</w:t>
            </w:r>
          </w:p>
          <w:p w:rsidRPr="00D75B7D" w:rsidR="00D75B7D" w:rsidP="00D75B7D" w:rsidRDefault="00D75B7D" w14:paraId="45894D52" w14:textId="77777777">
            <w:pPr>
              <w:rPr>
                <w:rFonts w:eastAsia="Calibri" w:cs="Calibri"/>
              </w:rPr>
            </w:pPr>
            <w:r w:rsidRPr="00D75B7D">
              <w:rPr>
                <w:rFonts w:eastAsia="Calibri" w:cs="Calibri"/>
              </w:rPr>
              <w:t> Asiakaskokemus, asiakastyytyväisyys, osallisuus ja yhdenvertaisuus</w:t>
            </w:r>
          </w:p>
          <w:p w:rsidRPr="00D75B7D" w:rsidR="00D75B7D" w:rsidP="00D75B7D" w:rsidRDefault="00D75B7D" w14:paraId="3F6818F5" w14:textId="77777777">
            <w:pPr>
              <w:rPr>
                <w:rFonts w:eastAsia="Calibri" w:cs="Calibri"/>
              </w:rPr>
            </w:pPr>
            <w:r w:rsidRPr="00D75B7D">
              <w:rPr>
                <w:rFonts w:eastAsia="Calibri" w:cs="Calibri"/>
              </w:rPr>
              <w:t> Vaara- ja haittatapahtumat, onnistumiset</w:t>
            </w:r>
          </w:p>
          <w:p w:rsidRPr="00D75B7D" w:rsidR="00D75B7D" w:rsidP="00D75B7D" w:rsidRDefault="00D75B7D" w14:paraId="17924480" w14:textId="77777777">
            <w:pPr>
              <w:rPr>
                <w:rFonts w:eastAsia="Calibri" w:cs="Calibri"/>
              </w:rPr>
            </w:pPr>
            <w:r w:rsidRPr="00D75B7D">
              <w:rPr>
                <w:rFonts w:eastAsia="Calibri" w:cs="Calibri"/>
              </w:rPr>
              <w:t> Henkilöstön mitoitus ja tyytyväisyys, työelämän laatu</w:t>
            </w:r>
          </w:p>
          <w:p w:rsidRPr="00D75B7D" w:rsidR="00D75B7D" w:rsidP="00D75B7D" w:rsidRDefault="00D75B7D" w14:paraId="615A9FA4" w14:textId="77777777">
            <w:pPr>
              <w:rPr>
                <w:rFonts w:eastAsia="Calibri" w:cs="Calibri"/>
              </w:rPr>
            </w:pPr>
            <w:r w:rsidRPr="00D75B7D">
              <w:rPr>
                <w:rFonts w:eastAsia="Calibri" w:cs="Calibri"/>
              </w:rPr>
              <w:t> Omavalvontaohjelman ja -suunnitelman sekä valvonta- ja arviointikäyntien</w:t>
            </w:r>
          </w:p>
          <w:p w:rsidRPr="00D75B7D" w:rsidR="00D75B7D" w:rsidP="00D75B7D" w:rsidRDefault="00D75B7D" w14:paraId="6CAB38CF" w14:textId="77777777">
            <w:pPr>
              <w:rPr>
                <w:rFonts w:eastAsia="Calibri" w:cs="Calibri"/>
              </w:rPr>
            </w:pPr>
            <w:r w:rsidRPr="00D75B7D">
              <w:rPr>
                <w:rFonts w:eastAsia="Calibri" w:cs="Calibri"/>
              </w:rPr>
              <w:t>toteutuminen, keskeiset havainnot sekä seurannassa havaittujen puutteiden</w:t>
            </w:r>
          </w:p>
          <w:p w:rsidRPr="00D75B7D" w:rsidR="00D75B7D" w:rsidP="00D75B7D" w:rsidRDefault="00D75B7D" w14:paraId="7FAF3C0E" w14:textId="77777777">
            <w:pPr>
              <w:rPr>
                <w:rFonts w:eastAsia="Calibri" w:cs="Calibri"/>
              </w:rPr>
            </w:pPr>
            <w:r w:rsidRPr="00D75B7D">
              <w:rPr>
                <w:rFonts w:eastAsia="Calibri" w:cs="Calibri"/>
              </w:rPr>
              <w:t>korjaaminen ja kehittäminen</w:t>
            </w:r>
          </w:p>
          <w:p w:rsidRPr="00D75B7D" w:rsidR="00D75B7D" w:rsidP="00D75B7D" w:rsidRDefault="00D75B7D" w14:paraId="009FE3CB" w14:textId="77777777">
            <w:pPr>
              <w:rPr>
                <w:rFonts w:eastAsia="Calibri" w:cs="Calibri"/>
              </w:rPr>
            </w:pPr>
            <w:r w:rsidRPr="00D75B7D">
              <w:rPr>
                <w:rFonts w:eastAsia="Calibri" w:cs="Calibri"/>
              </w:rPr>
              <w:t> Omavalvonnan toimeenpanon prosessissa (riskienhallinnan prosessi) käsitellään kaikki</w:t>
            </w:r>
          </w:p>
          <w:p w:rsidRPr="00D75B7D" w:rsidR="00D75B7D" w:rsidP="00D75B7D" w:rsidRDefault="00D75B7D" w14:paraId="10F29C38" w14:textId="77777777">
            <w:pPr>
              <w:rPr>
                <w:rFonts w:eastAsia="Calibri" w:cs="Calibri"/>
              </w:rPr>
            </w:pPr>
            <w:r w:rsidRPr="00D75B7D">
              <w:rPr>
                <w:rFonts w:eastAsia="Calibri" w:cs="Calibri"/>
              </w:rPr>
              <w:t>palveluprosessiin liittyvät riskit, erityisesti asiakas- ja potilasturvallisuusriskit,</w:t>
            </w:r>
          </w:p>
          <w:p w:rsidRPr="00D75B7D" w:rsidR="00D75B7D" w:rsidP="00D75B7D" w:rsidRDefault="00D75B7D" w14:paraId="465FD009" w14:textId="77777777">
            <w:pPr>
              <w:rPr>
                <w:rFonts w:eastAsia="Calibri" w:cs="Calibri"/>
              </w:rPr>
            </w:pPr>
            <w:r w:rsidRPr="00D75B7D">
              <w:rPr>
                <w:rFonts w:eastAsia="Calibri" w:cs="Calibri"/>
              </w:rPr>
              <w:t>epäkohtailmoitukset ja tietoon tulleet kehittämistarpeet. Korjaaville toimenpiteille</w:t>
            </w:r>
          </w:p>
          <w:p w:rsidRPr="00D75B7D" w:rsidR="00D75B7D" w:rsidP="00D75B7D" w:rsidRDefault="00D75B7D" w14:paraId="64BCB761" w14:textId="77777777">
            <w:pPr>
              <w:rPr>
                <w:rFonts w:eastAsia="Calibri" w:cs="Calibri"/>
              </w:rPr>
            </w:pPr>
            <w:r w:rsidRPr="00D75B7D">
              <w:rPr>
                <w:rFonts w:eastAsia="Calibri" w:cs="Calibri"/>
              </w:rPr>
              <w:t>sovitaan suunnitelma riskin vakavuuden mukaan.</w:t>
            </w:r>
          </w:p>
          <w:p w:rsidRPr="00D75B7D" w:rsidR="00D75B7D" w:rsidP="00D75B7D" w:rsidRDefault="00D75B7D" w14:paraId="36D3FF1F" w14:textId="77777777">
            <w:pPr>
              <w:rPr>
                <w:rFonts w:eastAsia="Calibri" w:cs="Calibri"/>
              </w:rPr>
            </w:pPr>
            <w:r w:rsidRPr="00D75B7D">
              <w:rPr>
                <w:rFonts w:eastAsia="Calibri" w:cs="Calibri"/>
              </w:rPr>
              <w:t> Suunnitelma dokumentoidaan ja toteutumista seurataan säännöllisesti ja</w:t>
            </w:r>
          </w:p>
          <w:p w:rsidRPr="00D75B7D" w:rsidR="00D75B7D" w:rsidP="00D75B7D" w:rsidRDefault="00D75B7D" w14:paraId="7DEF1DE7" w14:textId="77777777">
            <w:pPr>
              <w:rPr>
                <w:rFonts w:eastAsia="Calibri" w:cs="Calibri"/>
              </w:rPr>
            </w:pPr>
            <w:r w:rsidRPr="00D75B7D">
              <w:rPr>
                <w:rFonts w:eastAsia="Calibri" w:cs="Calibri"/>
              </w:rPr>
              <w:t>toteutuminen raportoidaan osavuosikatsausten yhteydessä</w:t>
            </w:r>
          </w:p>
          <w:p w:rsidRPr="00D75B7D" w:rsidR="00D75B7D" w:rsidP="00D75B7D" w:rsidRDefault="00D75B7D" w14:paraId="595B185C" w14:textId="77777777">
            <w:pPr>
              <w:rPr>
                <w:rFonts w:eastAsia="Calibri" w:cs="Calibri"/>
              </w:rPr>
            </w:pPr>
          </w:p>
          <w:p w:rsidRPr="00D75B7D" w:rsidR="00D75B7D" w:rsidP="00D75B7D" w:rsidRDefault="00D75B7D" w14:paraId="16C25B90" w14:textId="77777777">
            <w:pPr>
              <w:keepNext/>
              <w:keepLines/>
              <w:spacing w:before="240"/>
              <w:outlineLvl w:val="0"/>
              <w:rPr>
                <w:rFonts w:eastAsia="Arial" w:cs="Arial"/>
                <w:color w:val="000000"/>
                <w:szCs w:val="24"/>
              </w:rPr>
            </w:pPr>
            <w:r w:rsidRPr="00D75B7D">
              <w:rPr>
                <w:rFonts w:eastAsia="Arial" w:cs="Arial"/>
                <w:color w:val="000000"/>
                <w:szCs w:val="24"/>
              </w:rPr>
              <w:lastRenderedPageBreak/>
              <w:t xml:space="preserve">Omavalvontaa toteutetaan omavalvontasuunnitelman mukaan. Palvelualueen omavalvontasuunnitelman toteutuksesta vastaavat palveluyksikköpäälliköt. Apulaisesihenkilöiden ja henkilökunnan vastuulla on toteuttaa palveluyksiköiden omavalvontasuunnitelmia ja toimia niin, että palvelujen laatu ja asiakas- ja potilasturvallisuus varmistetaan ja sitä jatkuvasti kehitetään. </w:t>
            </w:r>
          </w:p>
          <w:p w:rsidRPr="00D75B7D" w:rsidR="00D75B7D" w:rsidP="00D75B7D" w:rsidRDefault="00D75B7D" w14:paraId="393F6A7F" w14:textId="77777777">
            <w:pPr>
              <w:keepNext/>
              <w:keepLines/>
              <w:spacing w:before="240"/>
              <w:outlineLvl w:val="0"/>
              <w:rPr>
                <w:rFonts w:eastAsia="Arial" w:cs="Arial"/>
                <w:color w:val="000000"/>
                <w:szCs w:val="24"/>
              </w:rPr>
            </w:pPr>
            <w:r w:rsidRPr="00D75B7D">
              <w:rPr>
                <w:rFonts w:eastAsia="Arial" w:cs="Arial"/>
                <w:color w:val="000000"/>
                <w:szCs w:val="24"/>
              </w:rPr>
              <w:t xml:space="preserve">Omavalvontasuunnitelman toteutumista seurataan systemaattisesti ja jatkuvasti. Seurannassa havaittuihin puutteisiin ja poikkeamiin toteutetaan korjaavat toimenpiteet. </w:t>
            </w:r>
          </w:p>
          <w:p w:rsidRPr="00D75B7D" w:rsidR="00D75B7D" w:rsidP="00D75B7D" w:rsidRDefault="00D75B7D" w14:paraId="50E5530B" w14:textId="77777777">
            <w:pPr>
              <w:keepNext/>
              <w:keepLines/>
              <w:spacing w:before="240"/>
              <w:outlineLvl w:val="0"/>
              <w:rPr>
                <w:rFonts w:eastAsia="Arial" w:cs="Arial"/>
                <w:color w:val="000000"/>
                <w:szCs w:val="24"/>
              </w:rPr>
            </w:pPr>
            <w:r w:rsidRPr="00D75B7D">
              <w:rPr>
                <w:rFonts w:eastAsia="Arial" w:cs="Arial"/>
                <w:color w:val="000000"/>
                <w:szCs w:val="24"/>
              </w:rPr>
              <w:t>Omavalvonnan toteutuminen, seuranta ja seurannan pohjalta toteutetut muutokset raportoidaan säännöllisesti osana toiminnan- ja talouden arviointia kolmen kuukauden välein. Palvelualueen toimintaa seurataan tehokkuudella, vaikuttavuudella, laadulla sekä henkilöstön sisäisellä toimivuudella.</w:t>
            </w:r>
          </w:p>
          <w:p w:rsidRPr="00D75B7D" w:rsidR="00D75B7D" w:rsidP="00D75B7D" w:rsidRDefault="00D75B7D" w14:paraId="08AF9CB9" w14:textId="77777777">
            <w:pPr>
              <w:rPr>
                <w:rFonts w:eastAsia="Calibri" w:cs="Calibri"/>
              </w:rPr>
            </w:pPr>
          </w:p>
          <w:p w:rsidRPr="00D75B7D" w:rsidR="00D75B7D" w:rsidP="00D75B7D" w:rsidRDefault="00D75B7D" w14:paraId="541C22DF" w14:textId="77777777">
            <w:pPr>
              <w:rPr>
                <w:rFonts w:eastAsia="Calibri" w:cs="Calibri"/>
              </w:rPr>
            </w:pPr>
          </w:p>
        </w:tc>
      </w:tr>
    </w:tbl>
    <w:p w:rsidRPr="00D75B7D" w:rsidR="00D75B7D" w:rsidP="00D75B7D" w:rsidRDefault="00D75B7D" w14:paraId="09166269" w14:textId="77777777">
      <w:pPr>
        <w:keepNext/>
        <w:keepLines/>
        <w:spacing w:before="240" w:after="0"/>
        <w:outlineLvl w:val="0"/>
        <w:rPr>
          <w:rFonts w:eastAsia="Yu Gothic Light" w:cs="Times New Roman"/>
          <w:sz w:val="28"/>
          <w:szCs w:val="32"/>
        </w:rPr>
      </w:pPr>
    </w:p>
    <w:p w:rsidRPr="00D75B7D" w:rsidR="00D75B7D" w:rsidP="00D75B7D" w:rsidRDefault="00D75B7D" w14:paraId="3ACA0A98" w14:textId="77777777">
      <w:pPr>
        <w:keepNext/>
        <w:keepLines/>
        <w:spacing w:before="240" w:after="0"/>
        <w:outlineLvl w:val="0"/>
        <w:rPr>
          <w:rFonts w:eastAsia="Yu Gothic Light" w:cs="Times New Roman"/>
          <w:sz w:val="28"/>
          <w:szCs w:val="32"/>
        </w:rPr>
      </w:pPr>
    </w:p>
    <w:bookmarkEnd w:id="14"/>
    <w:p w:rsidRPr="00D75B7D" w:rsidR="00D75B7D" w:rsidP="00D75B7D" w:rsidRDefault="00D75B7D" w14:paraId="740548C0" w14:textId="77777777">
      <w:pPr>
        <w:tabs>
          <w:tab w:val="clear" w:pos="1304"/>
          <w:tab w:val="clear" w:pos="2608"/>
          <w:tab w:val="clear" w:pos="3912"/>
          <w:tab w:val="clear" w:pos="5216"/>
          <w:tab w:val="clear" w:pos="6521"/>
          <w:tab w:val="clear" w:pos="7825"/>
          <w:tab w:val="clear" w:pos="9129"/>
          <w:tab w:val="clear" w:pos="10433"/>
        </w:tabs>
        <w:rPr>
          <w:rFonts w:eastAsia="Calibri" w:cs="Calibri"/>
        </w:rPr>
      </w:pPr>
    </w:p>
    <w:p w:rsidR="00D75B7D" w:rsidP="006A382F" w:rsidRDefault="00D75B7D" w14:paraId="5CF00533" w14:textId="77777777">
      <w:pPr>
        <w:spacing w:after="240"/>
      </w:pPr>
    </w:p>
    <w:sectPr w:rsidR="00D75B7D" w:rsidSect="00312C6D">
      <w:headerReference w:type="even" r:id="rId21"/>
      <w:headerReference w:type="default" r:id="rId22"/>
      <w:footerReference w:type="even" r:id="rId23"/>
      <w:footerReference w:type="default" r:id="rId24"/>
      <w:headerReference w:type="first" r:id="rId25"/>
      <w:footerReference w:type="first" r:id="rId26"/>
      <w:pgSz w:w="11906" w:h="16838" w:code="9"/>
      <w:pgMar w:top="567" w:right="567" w:bottom="851" w:left="1134" w:header="709" w:footer="21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C77F5" w14:textId="77777777" w:rsidR="009B0352" w:rsidRDefault="009B0352" w:rsidP="0052730E">
      <w:pPr>
        <w:spacing w:after="0" w:line="240" w:lineRule="auto"/>
      </w:pPr>
      <w:r>
        <w:separator/>
      </w:r>
    </w:p>
  </w:endnote>
  <w:endnote w:type="continuationSeparator" w:id="0">
    <w:p w14:paraId="6009869B" w14:textId="77777777" w:rsidR="009B0352" w:rsidRDefault="009B0352" w:rsidP="0052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12E" w:rsidRDefault="00F6112E" w14:paraId="36B44A00" w14:textId="7777777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12E" w:rsidRDefault="00F6112E" w14:paraId="1C7FEA4C" w14:textId="77777777">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112E" w:rsidRDefault="00F6112E" w14:paraId="6C2BF582" w14:textId="777777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494AD" w14:textId="77777777" w:rsidR="009B0352" w:rsidRDefault="009B0352" w:rsidP="0052730E">
      <w:pPr>
        <w:spacing w:after="0" w:line="240" w:lineRule="auto"/>
      </w:pPr>
      <w:r>
        <w:separator/>
      </w:r>
    </w:p>
  </w:footnote>
  <w:footnote w:type="continuationSeparator" w:id="0">
    <w:p w14:paraId="5FF9A289" w14:textId="77777777" w:rsidR="009B0352" w:rsidRDefault="009B0352" w:rsidP="0052730E">
      <w:pPr>
        <w:spacing w:after="0" w:line="240" w:lineRule="auto"/>
      </w:pPr>
      <w:r>
        <w:continuationSeparator/>
      </w:r>
    </w:p>
  </w:footnote>
</w:footnotes>
</file>

<file path=word/header1.xml><?xml version="1.0" encoding="utf-8"?>
<w:hdr xmlns:a="http://schemas.openxmlformats.org/drawingml/2006/main"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3D5" w:rsidRDefault="002448DB" w14:paraId="4C6BA13B" w14:textId="7C14DA1C">
    <w:pPr>
      <w:pStyle w:val="Yltunniste"/>
    </w:pPr>
    <w:r>
      <w:rPr>
        <w:noProof/>
      </w:rPr>
      <mc:AlternateContent>
        <mc:Choice Requires="wps">
          <w:drawing>
            <wp:anchor distT="0" distB="0" distL="0" distR="0" simplePos="0" relativeHeight="251659264" behindDoc="0" locked="0" layoutInCell="1" allowOverlap="1" wp14:editId="6F82CC64" wp14:anchorId="470060C7">
              <wp:simplePos x="635" y="635"/>
              <wp:positionH relativeFrom="rightMargin">
                <wp:align>right</wp:align>
              </wp:positionH>
              <wp:positionV relativeFrom="paragraph">
                <wp:posOffset>635</wp:posOffset>
              </wp:positionV>
              <wp:extent cx="443865" cy="443865"/>
              <wp:effectExtent l="0" t="0" r="0" b="10795"/>
              <wp:wrapSquare wrapText="bothSides"/>
              <wp:docPr id="2" name="Text Box 2" descr="Confidential">
                <a:extLst xmlns:a="http://schemas.openxmlformats.org/drawingml/2006/main">
                  <a:ext uri="{5AE41FA2-C0FF-4470-9BD4-5FADCA87CBE2}">
                    <aclsh:classification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448DB" w:rsidR="002448DB" w:rsidRDefault="002448DB" w14:paraId="12B191C9" w14:textId="41328F61">
                          <w:pPr>
                            <w:rPr>
                              <w:rFonts w:eastAsia="Arial" w:cs="Arial"/>
                              <w:noProof/>
                              <w:color w:val="FF0000"/>
                              <w:sz w:val="22"/>
                            </w:rPr>
                          </w:pPr>
                          <w:r w:rsidRPr="002448DB">
                            <w:rPr>
                              <w:rFonts w:eastAsia="Arial" w:cs="Arial"/>
                              <w:noProof/>
                              <w:color w:val="FF0000"/>
                              <w:sz w:val="22"/>
                            </w:rPr>
                            <w:t>Confidential</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70060C7">
              <v:stroke joinstyle="miter"/>
              <v:path gradientshapeok="t" o:connecttype="rect"/>
            </v:shapetype>
            <v:shape id="Text Box 2" style="position:absolute;margin-left:-16.25pt;margin-top:.05pt;width:34.95pt;height:34.95pt;z-index:251659264;visibility:visible;mso-wrap-style:none;mso-wrap-distance-left:0;mso-wrap-distance-top:0;mso-wrap-distance-right:0;mso-wrap-distance-bottom:0;mso-position-horizontal:right;mso-position-horizontal-relative:right-margin-area;mso-position-vertical:absolute;mso-position-vertical-relative:text;v-text-anchor:top" alt="Confident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">
              <v:textbox style="mso-fit-shape-to-text:t" inset="0,0,15pt,0">
                <w:txbxContent>
                  <w:p w:rsidRPr="002448DB" w:rsidR="002448DB" w:rsidRDefault="002448DB" w14:paraId="12B191C9" w14:textId="41328F61">
                    <w:pPr>
                      <w:rPr>
                        <w:rFonts w:eastAsia="Arial" w:cs="Arial"/>
                        <w:noProof/>
                        <w:color w:val="FF0000"/>
                        <w:sz w:val="22"/>
                      </w:rPr>
                    </w:pPr>
                    <w:r w:rsidRPr="002448DB">
                      <w:rPr>
                        <w:rFonts w:eastAsia="Arial" w:cs="Arial"/>
                        <w:noProof/>
                        <w:color w:val="FF0000"/>
                        <w:sz w:val="22"/>
                      </w:rPr>
                      <w:t>Confidential</w:t>
                    </w:r>
                  </w:p>
                </w:txbxContent>
              </v:textbox>
              <w10:wrap type="square" anchorx="margin"/>
            </v:shape>
          </w:pict>
        </mc:Fallback>
      </mc:AlternateConten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1E0" w:firstRow="1" w:lastRow="1" w:firstColumn="1" w:lastColumn="1" w:noHBand="0" w:noVBand="0"/>
    </w:tblPr>
    <w:tblGrid>
      <w:gridCol w:w="4253"/>
      <w:gridCol w:w="1275"/>
      <w:gridCol w:w="1418"/>
      <w:gridCol w:w="2410"/>
      <w:gridCol w:w="850"/>
    </w:tblGrid>
    <w:tr w:rsidRPr="005F7396" w:rsidR="00846FC0" w:rsidTr="00EE27F5" w14:paraId="3074EA28" w14:textId="77777777">
      <w:trPr>
        <w:trHeight w:val="170"/>
      </w:trPr>
      <w:tc>
        <w:tcPr>
          <w:tcW w:w="4253" w:type="dxa"/>
          <w:vMerge w:val="restart"/>
          <w:shd w:val="clear" w:color="auto" w:fill="auto"/>
        </w:tcPr>
        <w:p w:rsidRPr="00550A97" w:rsidR="00846FC0" w:rsidP="007674E5" w:rsidRDefault="00846FC0" w14:paraId="6A68A420" w14:textId="36CAE66E">
          <w:pPr>
            <w:tabs>
              <w:tab w:val="clear" w:pos="5216"/>
            </w:tabs>
            <w:spacing w:after="0" w:line="240" w:lineRule="auto"/>
            <w:rPr>
              <w:rFonts w:eastAsia="Times New Roman" w:cs="Arial"/>
              <w:bCs/>
              <w:color w:val="000000"/>
              <w:sz w:val="22"/>
              <w:lang w:eastAsia="fi-FI"/>
            </w:rPr>
          </w:pPr>
          <w:r w:rsidRPr="00550A97">
            <w:rPr>
              <w:rFonts w:eastAsia="Times New Roman" w:cs="Arial"/>
              <w:bCs/>
              <w:noProof/>
              <w:color w:val="000000"/>
              <w:sz w:val="22"/>
              <w:lang w:eastAsia="fi-FI"/>
            </w:rPr>
            <w:drawing>
              <wp:inline distT="0" distB="0" distL="0" distR="0" wp14:anchorId="05460BBA" wp14:editId="20F6D09F">
                <wp:extent cx="1775809" cy="465667"/>
                <wp:effectExtent l="0" t="0" r="0" b="0"/>
                <wp:docPr id="23" name="Kuva 23" descr="Kuva, joka sisältää kohteen teksti, clipart-ku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 clipart-kuva&#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817154" cy="476509"/>
                        </a:xfrm>
                        <a:prstGeom prst="rect">
                          <a:avLst/>
                        </a:prstGeom>
                      </pic:spPr>
                    </pic:pic>
                  </a:graphicData>
                </a:graphic>
              </wp:inline>
            </w:drawing>
          </w:r>
        </w:p>
        <w:p w:rsidRPr="00550A97" w:rsidR="00846FC0" w:rsidP="00550A97" w:rsidRDefault="00D75B7D" w14:paraId="5E79A185" w14:textId="590A1C6D">
          <w:pPr>
            <w:tabs>
              <w:tab w:val="clear" w:pos="5216"/>
            </w:tabs>
            <w:spacing w:after="0" w:line="240" w:lineRule="auto"/>
            <w:ind w:left="862"/>
            <w:rPr>
              <w:rFonts w:eastAsia="Times New Roman" w:cs="Arial"/>
              <w:bCs/>
              <w:color w:val="000000"/>
              <w:sz w:val="22"/>
              <w:lang w:eastAsia="fi-FI"/>
            </w:rPr>
          </w:pPr>
          <w:sdt>
            <w:sdtPr>
              <w:rPr>
                <w:rFonts w:eastAsia="Times New Roman" w:cs="Arial"/>
                <w:bCs/>
                <w:color w:val="000000"/>
                <w:sz w:val="22"/>
                <w:lang w:eastAsia="fi-FI"/>
              </w:rPr>
              <w:alias w:val="HB_ParentID_FullPath"/>
              <w:tag w:val="HB_ParentID_FullPath"/>
              <w:id w:val="-2070494933"/>
              <w:placeholder>
                <w:docPart w:val="27F6E70C33524B57966802B23A908A08"/>
              </w:placeholder>
              <w:showingPlcHd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ParentID_FullPath[1]" w:storeItemID="{8D8F93BE-47A7-4E9D-93D3-BBA40F922D77}"/>
              <w:text w:multiLine="1"/>
            </w:sdtPr>
            <w:sdtEndPr/>
            <w:sdtContent>
              <w:r w:rsidRPr="00F54977" w:rsidR="00846FC0">
                <w:rPr>
                  <w:rStyle w:val="Paikkamerkkiteksti"/>
                  <w:sz w:val="22"/>
                </w:rPr>
                <w:t xml:space="preserve"> </w:t>
              </w:r>
              <w:r w:rsidR="00846FC0">
                <w:rPr>
                  <w:rFonts w:eastAsia="Times New Roman" w:cs="Arial"/>
                  <w:bCs/>
                  <w:color w:val="000000"/>
                  <w:lang w:eastAsia="fi-FI"/>
                </w:rPr>
                <w:t xml:space="preserve"> </w:t>
              </w:r>
            </w:sdtContent>
          </w:sdt>
        </w:p>
      </w:tc>
      <w:tc>
        <w:tcPr>
          <w:tcW w:w="2693" w:type="dxa"/>
          <w:gridSpan w:val="2"/>
          <w:shd w:val="clear" w:color="auto" w:fill="auto"/>
          <w:tcMar>
            <w:top w:w="57" w:type="dxa"/>
          </w:tcMar>
        </w:tcPr>
        <w:p w:rsidRPr="002448DB" w:rsidR="00846FC0" w:rsidP="00A67965" w:rsidRDefault="00D75B7D" w14:paraId="7814CF91" w14:textId="2094E04A">
          <w:pPr>
            <w:pStyle w:val="Yltunniste"/>
            <w:rPr>
              <w:b/>
              <w:bCs/>
              <w:color w:val="000000" w:themeColor="text1"/>
              <w:sz w:val="22"/>
            </w:rPr>
          </w:pPr>
          <w:sdt>
            <w:sdtPr>
              <w:rPr>
                <w:b/>
                <w:bCs/>
                <w:color w:val="000000" w:themeColor="text1"/>
                <w:sz w:val="22"/>
              </w:rPr>
              <w:alias w:val="HB Tyyppi"/>
              <w:tag w:val="HB_DocType"/>
              <w:id w:val="195516318"/>
              <w:placeholder>
                <w:docPart w:val="E6797723BAA042209512AF2C7DD27E37"/>
              </w:placeholde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DocType[1]" w:storeItemID="{8D8F93BE-47A7-4E9D-93D3-BBA40F922D77}"/>
              <w:text/>
            </w:sdtPr>
            <w:sdtEndPr/>
            <w:sdtContent>
              <w:r>
                <w:rPr>
                  <w:b/>
                  <w:bCs/>
                  <w:color w:val="000000" w:themeColor="text1"/>
                  <w:sz w:val="22"/>
                </w:rPr>
                <w:t>Suunnitelma</w:t>
              </w:r>
            </w:sdtContent>
          </w:sdt>
        </w:p>
      </w:tc>
      <w:tc>
        <w:tcPr>
          <w:tcW w:w="2410" w:type="dxa"/>
          <w:shd w:val="clear" w:color="auto" w:fill="auto"/>
        </w:tcPr>
        <w:p w:rsidRPr="009A333B" w:rsidR="00846FC0" w:rsidP="00A67965" w:rsidRDefault="00D75B7D" w14:paraId="163734D9" w14:textId="24F8FF43">
          <w:pPr>
            <w:pStyle w:val="Yltunniste"/>
            <w:rPr>
              <w:color w:val="000000" w:themeColor="text1"/>
              <w:sz w:val="22"/>
            </w:rPr>
          </w:pPr>
          <w:sdt>
            <w:sdtPr>
              <w:rPr>
                <w:b/>
                <w:bCs/>
                <w:color w:val="000000" w:themeColor="text1"/>
                <w:sz w:val="22"/>
                <w:lang w:val="en-US"/>
              </w:rPr>
              <w:alias w:val="Turvaluokitus_Calc"/>
              <w:tag w:val="Turvaluokitus_Calc"/>
              <w:id w:val="896089089"/>
              <w:placeholder>
                <w:docPart w:val="0E60DF199C58454498DF741CE1894486"/>
              </w:placeholder>
              <w:showingPlcHdr/>
              <w:dataBinding w:prefixMappings="xmlns:ns0='http://schemas.microsoft.com/office/2006/metadata/properties' xmlns:ns1='http://www.w3.org/2001/XMLSchema-instance' xmlns:ns2='http://schemas.microsoft.com/office/infopath/2007/PartnerControls' xmlns:ns3='9d8c4b5d-c357-4e9c-8b33-bb37f7a97ec4' xmlns:ns4='57774dac-5171-47f4-8925-8bec5173786e' " w:xpath="/ns0:properties[1]/documentManagement[1]/ns3:Turvaluokitus_Calc[1]" w:storeItemID="{8D8F93BE-47A7-4E9D-93D3-BBA40F922D77}"/>
              <w:text/>
            </w:sdtPr>
            <w:sdtEndPr/>
            <w:sdtContent>
              <w:r w:rsidR="00846FC0">
                <w:rPr>
                  <w:b/>
                  <w:bCs/>
                  <w:color w:val="000000" w:themeColor="text1"/>
                  <w:sz w:val="22"/>
                  <w:lang w:val="en-US"/>
                </w:rPr>
                <w:t xml:space="preserve"> </w:t>
              </w:r>
              <w:r w:rsidR="00846FC0">
                <w:rPr>
                  <w:rStyle w:val="Paikkamerkkiteksti"/>
                  <w:b/>
                  <w:bCs/>
                  <w:color w:val="000000" w:themeColor="text1"/>
                  <w:sz w:val="22"/>
                </w:rPr>
                <w:t xml:space="preserve"> </w:t>
              </w:r>
            </w:sdtContent>
          </w:sdt>
        </w:p>
      </w:tc>
      <w:tc>
        <w:tcPr>
          <w:tcW w:w="850" w:type="dxa"/>
          <w:shd w:val="clear" w:color="auto" w:fill="auto"/>
          <w:tcMar>
            <w:top w:w="57" w:type="dxa"/>
          </w:tcMar>
        </w:tcPr>
        <w:p w:rsidRPr="002448DB" w:rsidR="00846FC0" w:rsidP="0014127F" w:rsidRDefault="00846FC0" w14:paraId="5EF3223A" w14:textId="3621E6EA">
          <w:pPr>
            <w:pStyle w:val="Yltunniste"/>
            <w:ind w:left="-135"/>
            <w:rPr>
              <w:color w:val="000000" w:themeColor="text1"/>
              <w:sz w:val="22"/>
            </w:rPr>
          </w:pPr>
          <w:r>
            <w:rPr>
              <w:color w:val="000000" w:themeColor="text1"/>
              <w:sz w:val="22"/>
            </w:rPr>
            <w:t xml:space="preserve"> </w:t>
          </w:r>
          <w:r w:rsidRPr="002448DB">
            <w:rPr>
              <w:color w:val="000000" w:themeColor="text1"/>
              <w:sz w:val="22"/>
            </w:rPr>
            <w:fldChar w:fldCharType="begin"/>
          </w:r>
          <w:r w:rsidRPr="002448DB">
            <w:rPr>
              <w:color w:val="000000" w:themeColor="text1"/>
              <w:sz w:val="22"/>
            </w:rPr>
            <w:instrText xml:space="preserve"> PAGE </w:instrText>
          </w:r>
          <w:r w:rsidRPr="002448DB">
            <w:rPr>
              <w:color w:val="000000" w:themeColor="text1"/>
              <w:sz w:val="22"/>
            </w:rPr>
            <w:fldChar w:fldCharType="separate"/>
          </w:r>
          <w:r w:rsidRPr="002448DB">
            <w:rPr>
              <w:color w:val="000000" w:themeColor="text1"/>
              <w:sz w:val="22"/>
            </w:rPr>
            <w:t>4</w:t>
          </w:r>
          <w:r w:rsidRPr="002448DB">
            <w:rPr>
              <w:color w:val="000000" w:themeColor="text1"/>
              <w:sz w:val="22"/>
            </w:rPr>
            <w:fldChar w:fldCharType="end"/>
          </w:r>
          <w:r w:rsidRPr="002448DB">
            <w:rPr>
              <w:color w:val="000000" w:themeColor="text1"/>
              <w:sz w:val="22"/>
            </w:rPr>
            <w:t xml:space="preserve"> (</w:t>
          </w:r>
          <w:r w:rsidRPr="002448DB">
            <w:rPr>
              <w:color w:val="000000" w:themeColor="text1"/>
              <w:sz w:val="22"/>
            </w:rPr>
            <w:fldChar w:fldCharType="begin"/>
          </w:r>
          <w:r w:rsidRPr="002448DB">
            <w:rPr>
              <w:color w:val="000000" w:themeColor="text1"/>
              <w:sz w:val="22"/>
            </w:rPr>
            <w:instrText xml:space="preserve"> NUMPAGES </w:instrText>
          </w:r>
          <w:r w:rsidRPr="002448DB">
            <w:rPr>
              <w:color w:val="000000" w:themeColor="text1"/>
              <w:sz w:val="22"/>
            </w:rPr>
            <w:fldChar w:fldCharType="separate"/>
          </w:r>
          <w:r w:rsidRPr="002448DB">
            <w:rPr>
              <w:color w:val="000000" w:themeColor="text1"/>
              <w:sz w:val="22"/>
            </w:rPr>
            <w:t>4</w:t>
          </w:r>
          <w:r w:rsidRPr="002448DB">
            <w:rPr>
              <w:color w:val="000000" w:themeColor="text1"/>
              <w:sz w:val="22"/>
            </w:rPr>
            <w:fldChar w:fldCharType="end"/>
          </w:r>
          <w:r w:rsidRPr="002448DB">
            <w:rPr>
              <w:color w:val="000000" w:themeColor="text1"/>
              <w:sz w:val="22"/>
            </w:rPr>
            <w:t xml:space="preserve">) </w:t>
          </w:r>
        </w:p>
      </w:tc>
    </w:tr>
    <w:tr w:rsidRPr="005F7396" w:rsidR="00846FC0" w:rsidTr="00EE27F5" w14:paraId="7E1B28CE" w14:textId="77777777">
      <w:trPr>
        <w:trHeight w:val="354"/>
      </w:trPr>
      <w:tc>
        <w:tcPr>
          <w:tcW w:w="4253" w:type="dxa"/>
          <w:vMerge/>
          <w:shd w:val="clear" w:color="auto" w:fill="auto"/>
        </w:tcPr>
        <w:p w:rsidRPr="00550A97" w:rsidR="00846FC0" w:rsidP="005F7396" w:rsidRDefault="00846FC0" w14:paraId="1047C744" w14:textId="3531E281">
          <w:pPr>
            <w:tabs>
              <w:tab w:val="clear" w:pos="5216"/>
              <w:tab w:val="left" w:pos="900"/>
              <w:tab w:val="center" w:pos="4819"/>
              <w:tab w:val="left" w:pos="5220"/>
              <w:tab w:val="left" w:pos="7740"/>
              <w:tab w:val="left" w:pos="9000"/>
              <w:tab w:val="right" w:pos="9638"/>
            </w:tabs>
            <w:spacing w:after="0" w:line="240" w:lineRule="auto"/>
            <w:rPr>
              <w:rFonts w:eastAsia="Times New Roman" w:cs="Arial"/>
              <w:bCs/>
              <w:noProof/>
              <w:color w:val="000000"/>
              <w:sz w:val="22"/>
              <w:lang w:eastAsia="fi-FI"/>
            </w:rPr>
          </w:pPr>
        </w:p>
      </w:tc>
      <w:tc>
        <w:tcPr>
          <w:tcW w:w="1275" w:type="dxa"/>
          <w:shd w:val="clear" w:color="auto" w:fill="auto"/>
          <w:tcMar>
            <w:top w:w="57" w:type="dxa"/>
          </w:tcMar>
          <w:vAlign w:val="bottom"/>
        </w:tcPr>
        <w:p w:rsidRPr="002448DB" w:rsidR="00846FC0" w:rsidP="00846FC0" w:rsidRDefault="00846FC0" w14:paraId="1A34AA59" w14:textId="24DCAAF1">
          <w:pPr>
            <w:pStyle w:val="Yltunniste"/>
            <w:tabs>
              <w:tab w:val="center" w:pos="1304"/>
            </w:tabs>
            <w:rPr>
              <w:color w:val="000000" w:themeColor="text1"/>
              <w:sz w:val="22"/>
            </w:rPr>
          </w:pPr>
          <w:r w:rsidRPr="00846FC0">
            <w:rPr>
              <w:color w:val="000000" w:themeColor="text1"/>
              <w:sz w:val="20"/>
            </w:rPr>
            <w:t>Laadittu</w:t>
          </w:r>
        </w:p>
      </w:tc>
      <w:tc>
        <w:tcPr>
          <w:tcW w:w="1418" w:type="dxa"/>
          <w:shd w:val="clear" w:color="auto" w:fill="auto"/>
          <w:vAlign w:val="bottom"/>
        </w:tcPr>
        <w:p w:rsidRPr="002448DB" w:rsidR="00846FC0" w:rsidP="00846FC0" w:rsidRDefault="00D75B7D" w14:paraId="2B36B94D" w14:textId="53FE50B4">
          <w:pPr>
            <w:pStyle w:val="Yltunniste"/>
            <w:tabs>
              <w:tab w:val="center" w:pos="1480"/>
            </w:tabs>
            <w:rPr>
              <w:color w:val="000000" w:themeColor="text1"/>
              <w:sz w:val="22"/>
            </w:rPr>
          </w:pPr>
          <w:sdt>
            <w:sdtPr>
              <w:rPr>
                <w:color w:val="000000" w:themeColor="text1"/>
                <w:sz w:val="22"/>
              </w:rPr>
              <w:alias w:val="Laatimispäivä"/>
              <w:tag w:val="HB_Laatimispvm"/>
              <w:id w:val="-2098385907"/>
              <w:placeholder>
                <w:docPart w:val="35833D8995E54571A6244FEBE85963D0"/>
              </w:placeholder>
              <w:dataBinding w:prefixMappings="xmlns:ns0='http://schemas.microsoft.com/office/2006/metadata/properties' xmlns:ns1='http://www.w3.org/2001/XMLSchema-instance' xmlns:ns2='http://schemas.microsoft.com/office/infopath/2007/PartnerControls' xmlns:ns3='bb6d859f-7529-4784-9e62-bbc119a138f2' " w:xpath="/ns0:properties[1]/documentManagement[1]/ns3:HB_Laatimispvm[1]" w:storeItemID="{8D8F93BE-47A7-4E9D-93D3-BBA40F922D77}"/>
              <w:date w:fullDate="2026-09-30T15:00:00Z">
                <w:dateFormat w:val="d.M.yyyy"/>
                <w:lid w:val="fi-FI"/>
                <w:storeMappedDataAs w:val="dateTime"/>
                <w:calendar w:val="gregorian"/>
              </w:date>
            </w:sdtPr>
            <w:sdtEndPr/>
            <w:sdtContent>
              <w:r>
                <w:rPr>
                  <w:color w:val="000000" w:themeColor="text1"/>
                  <w:sz w:val="22"/>
                </w:rPr>
                <w:t>30.9.2026</w:t>
              </w:r>
            </w:sdtContent>
          </w:sdt>
          <w:r w:rsidRPr="002448DB" w:rsidR="00846FC0">
            <w:rPr>
              <w:color w:val="000000" w:themeColor="text1"/>
              <w:sz w:val="22"/>
            </w:rPr>
            <w:t xml:space="preserve"> </w:t>
          </w:r>
        </w:p>
      </w:tc>
      <w:tc>
        <w:tcPr>
          <w:tcW w:w="3260" w:type="dxa"/>
          <w:gridSpan w:val="2"/>
          <w:shd w:val="clear" w:color="auto" w:fill="auto"/>
          <w:vAlign w:val="bottom"/>
        </w:tcPr>
        <w:p w:rsidRPr="002448DB" w:rsidR="00846FC0" w:rsidP="00846FC0" w:rsidRDefault="00D75B7D" w14:paraId="31F42423" w14:textId="07E09AE8">
          <w:pPr>
            <w:pStyle w:val="Yltunniste"/>
            <w:tabs>
              <w:tab w:val="center" w:pos="1480"/>
            </w:tabs>
            <w:rPr>
              <w:color w:val="000000" w:themeColor="text1"/>
              <w:sz w:val="22"/>
            </w:rPr>
          </w:pPr>
          <w:sdt>
            <w:sdtPr>
              <w:rPr>
                <w:color w:val="000000" w:themeColor="text1"/>
                <w:sz w:val="22"/>
              </w:rPr>
              <w:alias w:val="HB Laatija"/>
              <w:tag w:val="HB_Author"/>
              <w:id w:val="-1025248432"/>
              <w:lock w:val="contentLocked"/>
              <w:placeholder>
                <w:docPart w:val="515E391B4D77405D82F8DFDD2190EC3D"/>
              </w:placeholde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Author[1]/ns3:UserInfo[1]/ns3:DisplayName[1]" w:storeItemID="{8D8F93BE-47A7-4E9D-93D3-BBA40F922D77}"/>
              <w:text/>
            </w:sdtPr>
            <w:sdtEndPr/>
            <w:sdtContent>
              <w:r>
                <w:rPr>
                  <w:color w:val="000000" w:themeColor="text1"/>
                  <w:sz w:val="22"/>
                </w:rPr>
                <w:t>Oinonen Sannamari</w:t>
              </w:r>
            </w:sdtContent>
          </w:sdt>
        </w:p>
      </w:tc>
    </w:tr>
    <w:tr w:rsidRPr="007272A7" w:rsidR="00846FC0" w:rsidTr="00EE27F5" w14:paraId="3DCE92D0" w14:textId="77777777">
      <w:trPr>
        <w:trHeight w:val="208"/>
      </w:trPr>
      <w:tc>
        <w:tcPr>
          <w:tcW w:w="4253" w:type="dxa"/>
          <w:vMerge/>
          <w:shd w:val="clear" w:color="auto" w:fill="auto"/>
        </w:tcPr>
        <w:p w:rsidRPr="00550A97" w:rsidR="00846FC0" w:rsidP="005F7396" w:rsidRDefault="00846FC0" w14:paraId="2AF3283D" w14:textId="3E7AA176">
          <w:pPr>
            <w:tabs>
              <w:tab w:val="clear" w:pos="5216"/>
              <w:tab w:val="left" w:pos="900"/>
              <w:tab w:val="center" w:pos="4819"/>
              <w:tab w:val="left" w:pos="5220"/>
              <w:tab w:val="left" w:pos="7740"/>
              <w:tab w:val="left" w:pos="9000"/>
              <w:tab w:val="right" w:pos="9638"/>
            </w:tabs>
            <w:spacing w:after="0" w:line="240" w:lineRule="auto"/>
            <w:rPr>
              <w:rFonts w:eastAsia="Times New Roman" w:cs="Arial"/>
              <w:bCs/>
              <w:noProof/>
              <w:color w:val="000000"/>
              <w:sz w:val="22"/>
              <w:lang w:eastAsia="fi-FI"/>
            </w:rPr>
          </w:pPr>
        </w:p>
      </w:tc>
      <w:tc>
        <w:tcPr>
          <w:tcW w:w="1275" w:type="dxa"/>
          <w:shd w:val="clear" w:color="auto" w:fill="auto"/>
          <w:tcMar>
            <w:top w:w="57" w:type="dxa"/>
          </w:tcMar>
        </w:tcPr>
        <w:p w:rsidRPr="002448DB" w:rsidR="00846FC0" w:rsidP="00AA5A8A" w:rsidRDefault="00846FC0" w14:paraId="473CAD32" w14:textId="16DB0EF4">
          <w:pPr>
            <w:pStyle w:val="Yltunniste"/>
            <w:rPr>
              <w:color w:val="000000" w:themeColor="text1"/>
              <w:sz w:val="22"/>
            </w:rPr>
          </w:pPr>
          <w:r w:rsidRPr="00846FC0">
            <w:rPr>
              <w:color w:val="000000" w:themeColor="text1"/>
              <w:sz w:val="20"/>
            </w:rPr>
            <w:t>Hyväksytty</w:t>
          </w:r>
        </w:p>
      </w:tc>
      <w:tc>
        <w:tcPr>
          <w:tcW w:w="1418" w:type="dxa"/>
          <w:shd w:val="clear" w:color="auto" w:fill="auto"/>
        </w:tcPr>
        <w:p w:rsidRPr="002448DB" w:rsidR="00846FC0" w:rsidP="00E016F5" w:rsidRDefault="00D75B7D" w14:paraId="255B81FE" w14:textId="00C36052">
          <w:pPr>
            <w:pStyle w:val="Yltunniste"/>
            <w:tabs>
              <w:tab w:val="center" w:pos="1480"/>
            </w:tabs>
            <w:rPr>
              <w:color w:val="000000" w:themeColor="text1"/>
              <w:sz w:val="22"/>
              <w:lang w:val="en-US"/>
            </w:rPr>
          </w:pPr>
          <w:sdt>
            <w:sdtPr>
              <w:rPr>
                <w:color w:val="000000" w:themeColor="text1"/>
                <w:sz w:val="22"/>
                <w:lang w:val="en-US"/>
              </w:rPr>
              <w:alias w:val="HB Hyväksytty"/>
              <w:tag w:val="HB_ApproversGroupDate"/>
              <w:id w:val="-1720045329"/>
              <w:placeholder>
                <w:docPart w:val="28B24EAE1C534268A4927CA1D92AB16A"/>
              </w:placeholder>
              <w:showingPlcHd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ApproversGroupDate[1]" w:storeItemID="{8D8F93BE-47A7-4E9D-93D3-BBA40F922D77}"/>
              <w:date>
                <w:dateFormat w:val="d.M.yyyy"/>
                <w:lid w:val="fi-FI"/>
                <w:storeMappedDataAs w:val="dateTime"/>
                <w:calendar w:val="gregorian"/>
              </w:date>
            </w:sdtPr>
            <w:sdtEndPr/>
            <w:sdtContent>
              <w:r w:rsidR="00846FC0">
                <w:rPr>
                  <w:color w:val="000000" w:themeColor="text1"/>
                  <w:sz w:val="22"/>
                  <w:lang w:val="en-US"/>
                </w:rPr>
                <w:t xml:space="preserve">  </w:t>
              </w:r>
            </w:sdtContent>
          </w:sdt>
          <w:r w:rsidRPr="002448DB" w:rsidR="00846FC0">
            <w:rPr>
              <w:color w:val="000000" w:themeColor="text1"/>
              <w:sz w:val="22"/>
              <w:lang w:val="en-US"/>
            </w:rPr>
            <w:t xml:space="preserve">  </w:t>
          </w:r>
        </w:p>
      </w:tc>
      <w:tc>
        <w:tcPr>
          <w:tcW w:w="3260" w:type="dxa"/>
          <w:gridSpan w:val="2"/>
          <w:shd w:val="clear" w:color="auto" w:fill="auto"/>
        </w:tcPr>
        <w:p w:rsidRPr="002448DB" w:rsidR="00846FC0" w:rsidP="00E016F5" w:rsidRDefault="00D75B7D" w14:paraId="42B8923A" w14:textId="79A57AAD">
          <w:pPr>
            <w:pStyle w:val="Yltunniste"/>
            <w:tabs>
              <w:tab w:val="center" w:pos="1480"/>
            </w:tabs>
            <w:rPr>
              <w:color w:val="000000" w:themeColor="text1"/>
              <w:sz w:val="22"/>
              <w:lang w:val="en-US"/>
            </w:rPr>
          </w:pPr>
          <w:sdt>
            <w:sdtPr>
              <w:rPr>
                <w:color w:val="000000" w:themeColor="text1"/>
                <w:sz w:val="22"/>
              </w:rPr>
              <w:alias w:val="HB Hyväksyjä"/>
              <w:tag w:val="HB_ApproversGroup"/>
              <w:id w:val="941412019"/>
              <w:placeholder>
                <w:docPart w:val="3CB0A85B357A470983572BB59D5BB935"/>
              </w:placeholder>
              <w:showingPlcHdr/>
              <w:dataBinding w:prefixMappings="xmlns:ns0='http://schemas.microsoft.com/office/2006/metadata/properties' xmlns:ns1='http://www.w3.org/2001/XMLSchema-instance' xmlns:ns2='http://schemas.microsoft.com/office/infopath/2007/PartnerControls' xmlns:ns3='57774dac-5171-47f4-8925-8bec5173786e' " w:xpath="/ns0:properties[1]/documentManagement[1]/ns3:HB_ApproversGroup[1]" w:storeItemID="{8D8F93BE-47A7-4E9D-93D3-BBA40F922D77}"/>
              <w:text/>
            </w:sdtPr>
            <w:sdtEndPr/>
            <w:sdtContent>
              <w:r w:rsidR="00846FC0">
                <w:rPr>
                  <w:rStyle w:val="Paikkamerkkiteksti"/>
                  <w:color w:val="000000" w:themeColor="text1"/>
                  <w:sz w:val="22"/>
                </w:rPr>
                <w:t xml:space="preserve">  </w:t>
              </w:r>
            </w:sdtContent>
          </w:sdt>
        </w:p>
      </w:tc>
    </w:tr>
  </w:tbl>
  <w:p w:rsidRPr="00FE5532" w:rsidR="00567DD2" w:rsidP="00AD05A7" w:rsidRDefault="00567DD2" w14:paraId="6046488F" w14:textId="04E4CB33">
    <w:pPr>
      <w:pStyle w:val="Yltunniste"/>
      <w:tabs>
        <w:tab w:val="left" w:pos="1134"/>
      </w:tabs>
      <w:rPr>
        <w:b/>
        <w:bCs/>
        <w:color w:val="auto"/>
        <w:sz w:val="28"/>
        <w:szCs w:val="28"/>
        <w:lang w:val="en-US"/>
      </w:rPr>
    </w:pPr>
  </w:p>
</w:hdr>
</file>

<file path=word/header3.xml><?xml version="1.0" encoding="utf-8"?>
<w:hdr xmlns:a="http://schemas.openxmlformats.org/drawingml/2006/main"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03D5" w:rsidRDefault="002448DB" w14:paraId="1CE5CC7B" w14:textId="00768036">
    <w:pPr>
      <w:pStyle w:val="Yltunniste"/>
    </w:pPr>
    <w:r>
      <w:rPr>
        <w:noProof/>
      </w:rPr>
      <mc:AlternateContent>
        <mc:Choice Requires="wps">
          <w:drawing>
            <wp:anchor distT="0" distB="0" distL="0" distR="0" simplePos="0" relativeHeight="251658240" behindDoc="0" locked="0" layoutInCell="1" allowOverlap="1" wp14:editId="380350CA" wp14:anchorId="5D215A74">
              <wp:simplePos x="635" y="635"/>
              <wp:positionH relativeFrom="rightMargin">
                <wp:align>right</wp:align>
              </wp:positionH>
              <wp:positionV relativeFrom="paragraph">
                <wp:posOffset>635</wp:posOffset>
              </wp:positionV>
              <wp:extent cx="443865" cy="443865"/>
              <wp:effectExtent l="0" t="0" r="0" b="10795"/>
              <wp:wrapSquare wrapText="bothSides"/>
              <wp:docPr id="1" name="Text Box 1" descr="Confidential">
                <a:extLst xmlns:a="http://schemas.openxmlformats.org/drawingml/2006/main">
                  <a:ext uri="{5AE41FA2-C0FF-4470-9BD4-5FADCA87CBE2}">
                    <aclsh:classification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2448DB" w:rsidR="002448DB" w:rsidRDefault="002448DB" w14:paraId="551A78D9" w14:textId="739B0534">
                          <w:pPr>
                            <w:rPr>
                              <w:rFonts w:eastAsia="Arial" w:cs="Arial"/>
                              <w:noProof/>
                              <w:color w:val="FF0000"/>
                              <w:sz w:val="22"/>
                            </w:rPr>
                          </w:pPr>
                          <w:r w:rsidRPr="002448DB">
                            <w:rPr>
                              <w:rFonts w:eastAsia="Arial" w:cs="Arial"/>
                              <w:noProof/>
                              <w:color w:val="FF0000"/>
                              <w:sz w:val="22"/>
                            </w:rPr>
                            <w:t>Confidential</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D215A74">
              <v:stroke joinstyle="miter"/>
              <v:path gradientshapeok="t" o:connecttype="rect"/>
            </v:shapetype>
            <v:shape id="Text Box 1"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alt="Confident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">
              <v:textbox style="mso-fit-shape-to-text:t" inset="0,0,15pt,0">
                <w:txbxContent>
                  <w:p w:rsidRPr="002448DB" w:rsidR="002448DB" w:rsidRDefault="002448DB" w14:paraId="551A78D9" w14:textId="739B0534">
                    <w:pPr>
                      <w:rPr>
                        <w:rFonts w:eastAsia="Arial" w:cs="Arial"/>
                        <w:noProof/>
                        <w:color w:val="FF0000"/>
                        <w:sz w:val="22"/>
                      </w:rPr>
                    </w:pPr>
                    <w:r w:rsidRPr="002448DB">
                      <w:rPr>
                        <w:rFonts w:eastAsia="Arial" w:cs="Arial"/>
                        <w:noProof/>
                        <w:color w:val="FF0000"/>
                        <w:sz w:val="22"/>
                      </w:rPr>
                      <w:t>Confidential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6AC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54C2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200E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52FB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0628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E048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B4BF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DAC6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BA57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FAA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0BF96"/>
    <w:multiLevelType w:val="multilevel"/>
    <w:tmpl w:val="C0DC6BF0"/>
    <w:lvl w:ilvl="0">
      <w:start w:val="1"/>
      <w:numFmt w:val="bullet"/>
      <w:lvlText w:val=""/>
      <w:lvlJc w:val="left"/>
      <w:pPr>
        <w:ind w:left="108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Wingdings" w:hAnsi="Wingding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360"/>
      </w:pPr>
      <w:rPr>
        <w:rFonts w:ascii="Courier New" w:hAnsi="Courier New" w:hint="default"/>
      </w:rPr>
    </w:lvl>
  </w:abstractNum>
  <w:abstractNum w:abstractNumId="11" w15:restartNumberingAfterBreak="0">
    <w:nsid w:val="13B979A5"/>
    <w:multiLevelType w:val="hybridMultilevel"/>
    <w:tmpl w:val="7D7C62AE"/>
    <w:lvl w:ilvl="0" w:tplc="0C78D36A">
      <w:start w:val="1"/>
      <w:numFmt w:val="bullet"/>
      <w:lvlText w:val=""/>
      <w:lvlJc w:val="left"/>
      <w:pPr>
        <w:ind w:left="720" w:hanging="360"/>
      </w:pPr>
      <w:rPr>
        <w:rFonts w:ascii="Symbol" w:hAnsi="Symbol" w:hint="default"/>
      </w:rPr>
    </w:lvl>
    <w:lvl w:ilvl="1" w:tplc="292E22C6">
      <w:start w:val="1"/>
      <w:numFmt w:val="bullet"/>
      <w:lvlText w:val="o"/>
      <w:lvlJc w:val="left"/>
      <w:pPr>
        <w:ind w:left="1440" w:hanging="360"/>
      </w:pPr>
      <w:rPr>
        <w:rFonts w:ascii="Courier New" w:hAnsi="Courier New" w:hint="default"/>
      </w:rPr>
    </w:lvl>
    <w:lvl w:ilvl="2" w:tplc="8EA0FA10">
      <w:start w:val="1"/>
      <w:numFmt w:val="bullet"/>
      <w:lvlText w:val=""/>
      <w:lvlJc w:val="left"/>
      <w:pPr>
        <w:ind w:left="2160" w:hanging="360"/>
      </w:pPr>
      <w:rPr>
        <w:rFonts w:ascii="Wingdings" w:hAnsi="Wingdings" w:hint="default"/>
      </w:rPr>
    </w:lvl>
    <w:lvl w:ilvl="3" w:tplc="E898AEBC">
      <w:start w:val="1"/>
      <w:numFmt w:val="bullet"/>
      <w:lvlText w:val=""/>
      <w:lvlJc w:val="left"/>
      <w:pPr>
        <w:ind w:left="2880" w:hanging="360"/>
      </w:pPr>
      <w:rPr>
        <w:rFonts w:ascii="Symbol" w:hAnsi="Symbol" w:hint="default"/>
      </w:rPr>
    </w:lvl>
    <w:lvl w:ilvl="4" w:tplc="E9EA330A">
      <w:start w:val="1"/>
      <w:numFmt w:val="bullet"/>
      <w:lvlText w:val="o"/>
      <w:lvlJc w:val="left"/>
      <w:pPr>
        <w:ind w:left="3600" w:hanging="360"/>
      </w:pPr>
      <w:rPr>
        <w:rFonts w:ascii="Courier New" w:hAnsi="Courier New" w:hint="default"/>
      </w:rPr>
    </w:lvl>
    <w:lvl w:ilvl="5" w:tplc="61B83396">
      <w:start w:val="1"/>
      <w:numFmt w:val="bullet"/>
      <w:lvlText w:val=""/>
      <w:lvlJc w:val="left"/>
      <w:pPr>
        <w:ind w:left="4320" w:hanging="360"/>
      </w:pPr>
      <w:rPr>
        <w:rFonts w:ascii="Wingdings" w:hAnsi="Wingdings" w:hint="default"/>
      </w:rPr>
    </w:lvl>
    <w:lvl w:ilvl="6" w:tplc="6F28BF1E">
      <w:start w:val="1"/>
      <w:numFmt w:val="bullet"/>
      <w:lvlText w:val=""/>
      <w:lvlJc w:val="left"/>
      <w:pPr>
        <w:ind w:left="5040" w:hanging="360"/>
      </w:pPr>
      <w:rPr>
        <w:rFonts w:ascii="Symbol" w:hAnsi="Symbol" w:hint="default"/>
      </w:rPr>
    </w:lvl>
    <w:lvl w:ilvl="7" w:tplc="58226ED6">
      <w:start w:val="1"/>
      <w:numFmt w:val="bullet"/>
      <w:lvlText w:val="o"/>
      <w:lvlJc w:val="left"/>
      <w:pPr>
        <w:ind w:left="5760" w:hanging="360"/>
      </w:pPr>
      <w:rPr>
        <w:rFonts w:ascii="Courier New" w:hAnsi="Courier New" w:hint="default"/>
      </w:rPr>
    </w:lvl>
    <w:lvl w:ilvl="8" w:tplc="64E076C4">
      <w:start w:val="1"/>
      <w:numFmt w:val="bullet"/>
      <w:lvlText w:val=""/>
      <w:lvlJc w:val="left"/>
      <w:pPr>
        <w:ind w:left="6480" w:hanging="360"/>
      </w:pPr>
      <w:rPr>
        <w:rFonts w:ascii="Wingdings" w:hAnsi="Wingdings" w:hint="default"/>
      </w:rPr>
    </w:lvl>
  </w:abstractNum>
  <w:abstractNum w:abstractNumId="12" w15:restartNumberingAfterBreak="0">
    <w:nsid w:val="258A36D9"/>
    <w:multiLevelType w:val="hybridMultilevel"/>
    <w:tmpl w:val="1F7C580E"/>
    <w:lvl w:ilvl="0" w:tplc="ABA8F9F4">
      <w:start w:val="1"/>
      <w:numFmt w:val="bullet"/>
      <w:lvlText w:val="-"/>
      <w:lvlJc w:val="left"/>
      <w:pPr>
        <w:ind w:left="720" w:hanging="360"/>
      </w:pPr>
      <w:rPr>
        <w:rFonts w:ascii="Aptos" w:hAnsi="Aptos" w:hint="default"/>
      </w:rPr>
    </w:lvl>
    <w:lvl w:ilvl="1" w:tplc="CB02C24E">
      <w:start w:val="1"/>
      <w:numFmt w:val="bullet"/>
      <w:lvlText w:val="o"/>
      <w:lvlJc w:val="left"/>
      <w:pPr>
        <w:ind w:left="1440" w:hanging="360"/>
      </w:pPr>
      <w:rPr>
        <w:rFonts w:ascii="Courier New" w:hAnsi="Courier New" w:hint="default"/>
      </w:rPr>
    </w:lvl>
    <w:lvl w:ilvl="2" w:tplc="CD6EAB04">
      <w:start w:val="1"/>
      <w:numFmt w:val="bullet"/>
      <w:lvlText w:val=""/>
      <w:lvlJc w:val="left"/>
      <w:pPr>
        <w:ind w:left="2160" w:hanging="360"/>
      </w:pPr>
      <w:rPr>
        <w:rFonts w:ascii="Wingdings" w:hAnsi="Wingdings" w:hint="default"/>
      </w:rPr>
    </w:lvl>
    <w:lvl w:ilvl="3" w:tplc="61881B7A">
      <w:start w:val="1"/>
      <w:numFmt w:val="bullet"/>
      <w:lvlText w:val=""/>
      <w:lvlJc w:val="left"/>
      <w:pPr>
        <w:ind w:left="2880" w:hanging="360"/>
      </w:pPr>
      <w:rPr>
        <w:rFonts w:ascii="Symbol" w:hAnsi="Symbol" w:hint="default"/>
      </w:rPr>
    </w:lvl>
    <w:lvl w:ilvl="4" w:tplc="6D82932C">
      <w:start w:val="1"/>
      <w:numFmt w:val="bullet"/>
      <w:lvlText w:val="o"/>
      <w:lvlJc w:val="left"/>
      <w:pPr>
        <w:ind w:left="3600" w:hanging="360"/>
      </w:pPr>
      <w:rPr>
        <w:rFonts w:ascii="Courier New" w:hAnsi="Courier New" w:hint="default"/>
      </w:rPr>
    </w:lvl>
    <w:lvl w:ilvl="5" w:tplc="7CECCB4A">
      <w:start w:val="1"/>
      <w:numFmt w:val="bullet"/>
      <w:lvlText w:val=""/>
      <w:lvlJc w:val="left"/>
      <w:pPr>
        <w:ind w:left="4320" w:hanging="360"/>
      </w:pPr>
      <w:rPr>
        <w:rFonts w:ascii="Wingdings" w:hAnsi="Wingdings" w:hint="default"/>
      </w:rPr>
    </w:lvl>
    <w:lvl w:ilvl="6" w:tplc="7DC8C340">
      <w:start w:val="1"/>
      <w:numFmt w:val="bullet"/>
      <w:lvlText w:val=""/>
      <w:lvlJc w:val="left"/>
      <w:pPr>
        <w:ind w:left="5040" w:hanging="360"/>
      </w:pPr>
      <w:rPr>
        <w:rFonts w:ascii="Symbol" w:hAnsi="Symbol" w:hint="default"/>
      </w:rPr>
    </w:lvl>
    <w:lvl w:ilvl="7" w:tplc="EA4882A8">
      <w:start w:val="1"/>
      <w:numFmt w:val="bullet"/>
      <w:lvlText w:val="o"/>
      <w:lvlJc w:val="left"/>
      <w:pPr>
        <w:ind w:left="5760" w:hanging="360"/>
      </w:pPr>
      <w:rPr>
        <w:rFonts w:ascii="Courier New" w:hAnsi="Courier New" w:hint="default"/>
      </w:rPr>
    </w:lvl>
    <w:lvl w:ilvl="8" w:tplc="FA5C5A4C">
      <w:start w:val="1"/>
      <w:numFmt w:val="bullet"/>
      <w:lvlText w:val=""/>
      <w:lvlJc w:val="left"/>
      <w:pPr>
        <w:ind w:left="6480" w:hanging="360"/>
      </w:pPr>
      <w:rPr>
        <w:rFonts w:ascii="Wingdings" w:hAnsi="Wingdings" w:hint="default"/>
      </w:rPr>
    </w:lvl>
  </w:abstractNum>
  <w:abstractNum w:abstractNumId="13" w15:restartNumberingAfterBreak="0">
    <w:nsid w:val="25C71DA4"/>
    <w:multiLevelType w:val="hybridMultilevel"/>
    <w:tmpl w:val="4BE061D6"/>
    <w:lvl w:ilvl="0" w:tplc="B92431C6">
      <w:start w:val="1"/>
      <w:numFmt w:val="bullet"/>
      <w:lvlText w:val="-"/>
      <w:lvlJc w:val="left"/>
      <w:pPr>
        <w:ind w:left="720" w:hanging="360"/>
      </w:pPr>
      <w:rPr>
        <w:rFonts w:ascii="Aptos" w:hAnsi="Aptos" w:hint="default"/>
      </w:rPr>
    </w:lvl>
    <w:lvl w:ilvl="1" w:tplc="CA3E41EC">
      <w:start w:val="1"/>
      <w:numFmt w:val="bullet"/>
      <w:lvlText w:val="o"/>
      <w:lvlJc w:val="left"/>
      <w:pPr>
        <w:ind w:left="1440" w:hanging="360"/>
      </w:pPr>
      <w:rPr>
        <w:rFonts w:ascii="Courier New" w:hAnsi="Courier New" w:hint="default"/>
      </w:rPr>
    </w:lvl>
    <w:lvl w:ilvl="2" w:tplc="49F470B6">
      <w:start w:val="1"/>
      <w:numFmt w:val="bullet"/>
      <w:lvlText w:val=""/>
      <w:lvlJc w:val="left"/>
      <w:pPr>
        <w:ind w:left="2160" w:hanging="360"/>
      </w:pPr>
      <w:rPr>
        <w:rFonts w:ascii="Wingdings" w:hAnsi="Wingdings" w:hint="default"/>
      </w:rPr>
    </w:lvl>
    <w:lvl w:ilvl="3" w:tplc="759205AE">
      <w:start w:val="1"/>
      <w:numFmt w:val="bullet"/>
      <w:lvlText w:val=""/>
      <w:lvlJc w:val="left"/>
      <w:pPr>
        <w:ind w:left="2880" w:hanging="360"/>
      </w:pPr>
      <w:rPr>
        <w:rFonts w:ascii="Symbol" w:hAnsi="Symbol" w:hint="default"/>
      </w:rPr>
    </w:lvl>
    <w:lvl w:ilvl="4" w:tplc="560C7736">
      <w:start w:val="1"/>
      <w:numFmt w:val="bullet"/>
      <w:lvlText w:val="o"/>
      <w:lvlJc w:val="left"/>
      <w:pPr>
        <w:ind w:left="3600" w:hanging="360"/>
      </w:pPr>
      <w:rPr>
        <w:rFonts w:ascii="Courier New" w:hAnsi="Courier New" w:hint="default"/>
      </w:rPr>
    </w:lvl>
    <w:lvl w:ilvl="5" w:tplc="E28CAD4A">
      <w:start w:val="1"/>
      <w:numFmt w:val="bullet"/>
      <w:lvlText w:val=""/>
      <w:lvlJc w:val="left"/>
      <w:pPr>
        <w:ind w:left="4320" w:hanging="360"/>
      </w:pPr>
      <w:rPr>
        <w:rFonts w:ascii="Wingdings" w:hAnsi="Wingdings" w:hint="default"/>
      </w:rPr>
    </w:lvl>
    <w:lvl w:ilvl="6" w:tplc="75220596">
      <w:start w:val="1"/>
      <w:numFmt w:val="bullet"/>
      <w:lvlText w:val=""/>
      <w:lvlJc w:val="left"/>
      <w:pPr>
        <w:ind w:left="5040" w:hanging="360"/>
      </w:pPr>
      <w:rPr>
        <w:rFonts w:ascii="Symbol" w:hAnsi="Symbol" w:hint="default"/>
      </w:rPr>
    </w:lvl>
    <w:lvl w:ilvl="7" w:tplc="883ABBE0">
      <w:start w:val="1"/>
      <w:numFmt w:val="bullet"/>
      <w:lvlText w:val="o"/>
      <w:lvlJc w:val="left"/>
      <w:pPr>
        <w:ind w:left="5760" w:hanging="360"/>
      </w:pPr>
      <w:rPr>
        <w:rFonts w:ascii="Courier New" w:hAnsi="Courier New" w:hint="default"/>
      </w:rPr>
    </w:lvl>
    <w:lvl w:ilvl="8" w:tplc="1A024870">
      <w:start w:val="1"/>
      <w:numFmt w:val="bullet"/>
      <w:lvlText w:val=""/>
      <w:lvlJc w:val="left"/>
      <w:pPr>
        <w:ind w:left="6480" w:hanging="360"/>
      </w:pPr>
      <w:rPr>
        <w:rFonts w:ascii="Wingdings" w:hAnsi="Wingdings" w:hint="default"/>
      </w:rPr>
    </w:lvl>
  </w:abstractNum>
  <w:abstractNum w:abstractNumId="14" w15:restartNumberingAfterBreak="0">
    <w:nsid w:val="32487403"/>
    <w:multiLevelType w:val="hybridMultilevel"/>
    <w:tmpl w:val="F7B814EC"/>
    <w:lvl w:ilvl="0" w:tplc="1C88CED0">
      <w:start w:val="1"/>
      <w:numFmt w:val="bullet"/>
      <w:lvlText w:val=""/>
      <w:lvlJc w:val="left"/>
      <w:pPr>
        <w:ind w:left="1440" w:hanging="360"/>
      </w:pPr>
      <w:rPr>
        <w:rFonts w:ascii="Symbol" w:hAnsi="Symbol" w:hint="default"/>
      </w:rPr>
    </w:lvl>
    <w:lvl w:ilvl="1" w:tplc="925097F2">
      <w:start w:val="1"/>
      <w:numFmt w:val="bullet"/>
      <w:lvlText w:val="o"/>
      <w:lvlJc w:val="left"/>
      <w:pPr>
        <w:ind w:left="2160" w:hanging="360"/>
      </w:pPr>
      <w:rPr>
        <w:rFonts w:ascii="Courier New" w:hAnsi="Courier New" w:hint="default"/>
      </w:rPr>
    </w:lvl>
    <w:lvl w:ilvl="2" w:tplc="A92A5BAC">
      <w:start w:val="1"/>
      <w:numFmt w:val="bullet"/>
      <w:lvlText w:val=""/>
      <w:lvlJc w:val="left"/>
      <w:pPr>
        <w:ind w:left="2880" w:hanging="360"/>
      </w:pPr>
      <w:rPr>
        <w:rFonts w:ascii="Wingdings" w:hAnsi="Wingdings" w:hint="default"/>
      </w:rPr>
    </w:lvl>
    <w:lvl w:ilvl="3" w:tplc="6DA6D4B2">
      <w:start w:val="1"/>
      <w:numFmt w:val="bullet"/>
      <w:lvlText w:val=""/>
      <w:lvlJc w:val="left"/>
      <w:pPr>
        <w:ind w:left="3600" w:hanging="360"/>
      </w:pPr>
      <w:rPr>
        <w:rFonts w:ascii="Symbol" w:hAnsi="Symbol" w:hint="default"/>
      </w:rPr>
    </w:lvl>
    <w:lvl w:ilvl="4" w:tplc="733646CC">
      <w:start w:val="1"/>
      <w:numFmt w:val="bullet"/>
      <w:lvlText w:val="o"/>
      <w:lvlJc w:val="left"/>
      <w:pPr>
        <w:ind w:left="4320" w:hanging="360"/>
      </w:pPr>
      <w:rPr>
        <w:rFonts w:ascii="Courier New" w:hAnsi="Courier New" w:hint="default"/>
      </w:rPr>
    </w:lvl>
    <w:lvl w:ilvl="5" w:tplc="712ACA52">
      <w:start w:val="1"/>
      <w:numFmt w:val="bullet"/>
      <w:lvlText w:val=""/>
      <w:lvlJc w:val="left"/>
      <w:pPr>
        <w:ind w:left="5040" w:hanging="360"/>
      </w:pPr>
      <w:rPr>
        <w:rFonts w:ascii="Wingdings" w:hAnsi="Wingdings" w:hint="default"/>
      </w:rPr>
    </w:lvl>
    <w:lvl w:ilvl="6" w:tplc="3A5E8356">
      <w:start w:val="1"/>
      <w:numFmt w:val="bullet"/>
      <w:lvlText w:val=""/>
      <w:lvlJc w:val="left"/>
      <w:pPr>
        <w:ind w:left="5760" w:hanging="360"/>
      </w:pPr>
      <w:rPr>
        <w:rFonts w:ascii="Symbol" w:hAnsi="Symbol" w:hint="default"/>
      </w:rPr>
    </w:lvl>
    <w:lvl w:ilvl="7" w:tplc="F3F813E2">
      <w:start w:val="1"/>
      <w:numFmt w:val="bullet"/>
      <w:lvlText w:val="o"/>
      <w:lvlJc w:val="left"/>
      <w:pPr>
        <w:ind w:left="6480" w:hanging="360"/>
      </w:pPr>
      <w:rPr>
        <w:rFonts w:ascii="Courier New" w:hAnsi="Courier New" w:hint="default"/>
      </w:rPr>
    </w:lvl>
    <w:lvl w:ilvl="8" w:tplc="31168702">
      <w:start w:val="1"/>
      <w:numFmt w:val="bullet"/>
      <w:lvlText w:val=""/>
      <w:lvlJc w:val="left"/>
      <w:pPr>
        <w:ind w:left="7200" w:hanging="360"/>
      </w:pPr>
      <w:rPr>
        <w:rFonts w:ascii="Wingdings" w:hAnsi="Wingdings" w:hint="default"/>
      </w:rPr>
    </w:lvl>
  </w:abstractNum>
  <w:abstractNum w:abstractNumId="15" w15:restartNumberingAfterBreak="0">
    <w:nsid w:val="3E174C7D"/>
    <w:multiLevelType w:val="hybridMultilevel"/>
    <w:tmpl w:val="47842AD8"/>
    <w:lvl w:ilvl="0" w:tplc="174AD7D0">
      <w:start w:val="1"/>
      <w:numFmt w:val="bullet"/>
      <w:lvlText w:val="-"/>
      <w:lvlJc w:val="left"/>
      <w:pPr>
        <w:ind w:left="720" w:hanging="360"/>
      </w:pPr>
      <w:rPr>
        <w:rFonts w:ascii="Aptos" w:hAnsi="Aptos" w:hint="default"/>
      </w:rPr>
    </w:lvl>
    <w:lvl w:ilvl="1" w:tplc="04325034">
      <w:start w:val="1"/>
      <w:numFmt w:val="bullet"/>
      <w:lvlText w:val="o"/>
      <w:lvlJc w:val="left"/>
      <w:pPr>
        <w:ind w:left="1440" w:hanging="360"/>
      </w:pPr>
      <w:rPr>
        <w:rFonts w:ascii="Courier New" w:hAnsi="Courier New" w:hint="default"/>
      </w:rPr>
    </w:lvl>
    <w:lvl w:ilvl="2" w:tplc="72AA705C">
      <w:start w:val="1"/>
      <w:numFmt w:val="bullet"/>
      <w:lvlText w:val=""/>
      <w:lvlJc w:val="left"/>
      <w:pPr>
        <w:ind w:left="2160" w:hanging="360"/>
      </w:pPr>
      <w:rPr>
        <w:rFonts w:ascii="Wingdings" w:hAnsi="Wingdings" w:hint="default"/>
      </w:rPr>
    </w:lvl>
    <w:lvl w:ilvl="3" w:tplc="FB58E68A">
      <w:start w:val="1"/>
      <w:numFmt w:val="bullet"/>
      <w:lvlText w:val=""/>
      <w:lvlJc w:val="left"/>
      <w:pPr>
        <w:ind w:left="2880" w:hanging="360"/>
      </w:pPr>
      <w:rPr>
        <w:rFonts w:ascii="Symbol" w:hAnsi="Symbol" w:hint="default"/>
      </w:rPr>
    </w:lvl>
    <w:lvl w:ilvl="4" w:tplc="E4F658E2">
      <w:start w:val="1"/>
      <w:numFmt w:val="bullet"/>
      <w:lvlText w:val="o"/>
      <w:lvlJc w:val="left"/>
      <w:pPr>
        <w:ind w:left="3600" w:hanging="360"/>
      </w:pPr>
      <w:rPr>
        <w:rFonts w:ascii="Courier New" w:hAnsi="Courier New" w:hint="default"/>
      </w:rPr>
    </w:lvl>
    <w:lvl w:ilvl="5" w:tplc="4B289414">
      <w:start w:val="1"/>
      <w:numFmt w:val="bullet"/>
      <w:lvlText w:val=""/>
      <w:lvlJc w:val="left"/>
      <w:pPr>
        <w:ind w:left="4320" w:hanging="360"/>
      </w:pPr>
      <w:rPr>
        <w:rFonts w:ascii="Wingdings" w:hAnsi="Wingdings" w:hint="default"/>
      </w:rPr>
    </w:lvl>
    <w:lvl w:ilvl="6" w:tplc="37B6B2CE">
      <w:start w:val="1"/>
      <w:numFmt w:val="bullet"/>
      <w:lvlText w:val=""/>
      <w:lvlJc w:val="left"/>
      <w:pPr>
        <w:ind w:left="5040" w:hanging="360"/>
      </w:pPr>
      <w:rPr>
        <w:rFonts w:ascii="Symbol" w:hAnsi="Symbol" w:hint="default"/>
      </w:rPr>
    </w:lvl>
    <w:lvl w:ilvl="7" w:tplc="3820ADC0">
      <w:start w:val="1"/>
      <w:numFmt w:val="bullet"/>
      <w:lvlText w:val="o"/>
      <w:lvlJc w:val="left"/>
      <w:pPr>
        <w:ind w:left="5760" w:hanging="360"/>
      </w:pPr>
      <w:rPr>
        <w:rFonts w:ascii="Courier New" w:hAnsi="Courier New" w:hint="default"/>
      </w:rPr>
    </w:lvl>
    <w:lvl w:ilvl="8" w:tplc="4E50D030">
      <w:start w:val="1"/>
      <w:numFmt w:val="bullet"/>
      <w:lvlText w:val=""/>
      <w:lvlJc w:val="left"/>
      <w:pPr>
        <w:ind w:left="6480" w:hanging="360"/>
      </w:pPr>
      <w:rPr>
        <w:rFonts w:ascii="Wingdings" w:hAnsi="Wingdings" w:hint="default"/>
      </w:rPr>
    </w:lvl>
  </w:abstractNum>
  <w:abstractNum w:abstractNumId="16" w15:restartNumberingAfterBreak="0">
    <w:nsid w:val="44B2DC96"/>
    <w:multiLevelType w:val="hybridMultilevel"/>
    <w:tmpl w:val="7EA2AEEE"/>
    <w:lvl w:ilvl="0" w:tplc="7688BB52">
      <w:start w:val="1"/>
      <w:numFmt w:val="bullet"/>
      <w:lvlText w:val="-"/>
      <w:lvlJc w:val="left"/>
      <w:pPr>
        <w:ind w:left="720" w:hanging="360"/>
      </w:pPr>
      <w:rPr>
        <w:rFonts w:ascii="Aptos" w:hAnsi="Aptos" w:hint="default"/>
      </w:rPr>
    </w:lvl>
    <w:lvl w:ilvl="1" w:tplc="AB90233E">
      <w:start w:val="1"/>
      <w:numFmt w:val="bullet"/>
      <w:lvlText w:val="o"/>
      <w:lvlJc w:val="left"/>
      <w:pPr>
        <w:ind w:left="1440" w:hanging="360"/>
      </w:pPr>
      <w:rPr>
        <w:rFonts w:ascii="Courier New" w:hAnsi="Courier New" w:hint="default"/>
      </w:rPr>
    </w:lvl>
    <w:lvl w:ilvl="2" w:tplc="79647936">
      <w:start w:val="1"/>
      <w:numFmt w:val="bullet"/>
      <w:lvlText w:val=""/>
      <w:lvlJc w:val="left"/>
      <w:pPr>
        <w:ind w:left="2160" w:hanging="360"/>
      </w:pPr>
      <w:rPr>
        <w:rFonts w:ascii="Wingdings" w:hAnsi="Wingdings" w:hint="default"/>
      </w:rPr>
    </w:lvl>
    <w:lvl w:ilvl="3" w:tplc="79EA9480">
      <w:start w:val="1"/>
      <w:numFmt w:val="bullet"/>
      <w:lvlText w:val=""/>
      <w:lvlJc w:val="left"/>
      <w:pPr>
        <w:ind w:left="2880" w:hanging="360"/>
      </w:pPr>
      <w:rPr>
        <w:rFonts w:ascii="Symbol" w:hAnsi="Symbol" w:hint="default"/>
      </w:rPr>
    </w:lvl>
    <w:lvl w:ilvl="4" w:tplc="560ED47A">
      <w:start w:val="1"/>
      <w:numFmt w:val="bullet"/>
      <w:lvlText w:val="o"/>
      <w:lvlJc w:val="left"/>
      <w:pPr>
        <w:ind w:left="3600" w:hanging="360"/>
      </w:pPr>
      <w:rPr>
        <w:rFonts w:ascii="Courier New" w:hAnsi="Courier New" w:hint="default"/>
      </w:rPr>
    </w:lvl>
    <w:lvl w:ilvl="5" w:tplc="D27683BC">
      <w:start w:val="1"/>
      <w:numFmt w:val="bullet"/>
      <w:lvlText w:val=""/>
      <w:lvlJc w:val="left"/>
      <w:pPr>
        <w:ind w:left="4320" w:hanging="360"/>
      </w:pPr>
      <w:rPr>
        <w:rFonts w:ascii="Wingdings" w:hAnsi="Wingdings" w:hint="default"/>
      </w:rPr>
    </w:lvl>
    <w:lvl w:ilvl="6" w:tplc="6D280412">
      <w:start w:val="1"/>
      <w:numFmt w:val="bullet"/>
      <w:lvlText w:val=""/>
      <w:lvlJc w:val="left"/>
      <w:pPr>
        <w:ind w:left="5040" w:hanging="360"/>
      </w:pPr>
      <w:rPr>
        <w:rFonts w:ascii="Symbol" w:hAnsi="Symbol" w:hint="default"/>
      </w:rPr>
    </w:lvl>
    <w:lvl w:ilvl="7" w:tplc="919EEB74">
      <w:start w:val="1"/>
      <w:numFmt w:val="bullet"/>
      <w:lvlText w:val="o"/>
      <w:lvlJc w:val="left"/>
      <w:pPr>
        <w:ind w:left="5760" w:hanging="360"/>
      </w:pPr>
      <w:rPr>
        <w:rFonts w:ascii="Courier New" w:hAnsi="Courier New" w:hint="default"/>
      </w:rPr>
    </w:lvl>
    <w:lvl w:ilvl="8" w:tplc="7B002E14">
      <w:start w:val="1"/>
      <w:numFmt w:val="bullet"/>
      <w:lvlText w:val=""/>
      <w:lvlJc w:val="left"/>
      <w:pPr>
        <w:ind w:left="6480" w:hanging="360"/>
      </w:pPr>
      <w:rPr>
        <w:rFonts w:ascii="Wingdings" w:hAnsi="Wingdings" w:hint="default"/>
      </w:rPr>
    </w:lvl>
  </w:abstractNum>
  <w:abstractNum w:abstractNumId="17" w15:restartNumberingAfterBreak="0">
    <w:nsid w:val="47DF1195"/>
    <w:multiLevelType w:val="hybridMultilevel"/>
    <w:tmpl w:val="FCC83702"/>
    <w:lvl w:ilvl="0" w:tplc="A886C990">
      <w:start w:val="1"/>
      <w:numFmt w:val="bullet"/>
      <w:lvlText w:val=""/>
      <w:lvlJc w:val="left"/>
      <w:pPr>
        <w:ind w:left="720" w:hanging="360"/>
      </w:pPr>
      <w:rPr>
        <w:rFonts w:ascii="Symbol" w:hAnsi="Symbol" w:hint="default"/>
      </w:rPr>
    </w:lvl>
    <w:lvl w:ilvl="1" w:tplc="39002AC2">
      <w:start w:val="1"/>
      <w:numFmt w:val="bullet"/>
      <w:lvlText w:val="o"/>
      <w:lvlJc w:val="left"/>
      <w:pPr>
        <w:ind w:left="1440" w:hanging="360"/>
      </w:pPr>
      <w:rPr>
        <w:rFonts w:ascii="Courier New" w:hAnsi="Courier New" w:hint="default"/>
      </w:rPr>
    </w:lvl>
    <w:lvl w:ilvl="2" w:tplc="DF4636DA">
      <w:start w:val="1"/>
      <w:numFmt w:val="bullet"/>
      <w:lvlText w:val=""/>
      <w:lvlJc w:val="left"/>
      <w:pPr>
        <w:ind w:left="2160" w:hanging="360"/>
      </w:pPr>
      <w:rPr>
        <w:rFonts w:ascii="Wingdings" w:hAnsi="Wingdings" w:hint="default"/>
      </w:rPr>
    </w:lvl>
    <w:lvl w:ilvl="3" w:tplc="B5D65882">
      <w:start w:val="1"/>
      <w:numFmt w:val="bullet"/>
      <w:lvlText w:val=""/>
      <w:lvlJc w:val="left"/>
      <w:pPr>
        <w:ind w:left="2880" w:hanging="360"/>
      </w:pPr>
      <w:rPr>
        <w:rFonts w:ascii="Symbol" w:hAnsi="Symbol" w:hint="default"/>
      </w:rPr>
    </w:lvl>
    <w:lvl w:ilvl="4" w:tplc="DAFED050">
      <w:start w:val="1"/>
      <w:numFmt w:val="bullet"/>
      <w:lvlText w:val="o"/>
      <w:lvlJc w:val="left"/>
      <w:pPr>
        <w:ind w:left="3600" w:hanging="360"/>
      </w:pPr>
      <w:rPr>
        <w:rFonts w:ascii="Courier New" w:hAnsi="Courier New" w:hint="default"/>
      </w:rPr>
    </w:lvl>
    <w:lvl w:ilvl="5" w:tplc="21B47DA4">
      <w:start w:val="1"/>
      <w:numFmt w:val="bullet"/>
      <w:lvlText w:val=""/>
      <w:lvlJc w:val="left"/>
      <w:pPr>
        <w:ind w:left="4320" w:hanging="360"/>
      </w:pPr>
      <w:rPr>
        <w:rFonts w:ascii="Wingdings" w:hAnsi="Wingdings" w:hint="default"/>
      </w:rPr>
    </w:lvl>
    <w:lvl w:ilvl="6" w:tplc="80C6B3F0">
      <w:start w:val="1"/>
      <w:numFmt w:val="bullet"/>
      <w:lvlText w:val=""/>
      <w:lvlJc w:val="left"/>
      <w:pPr>
        <w:ind w:left="5040" w:hanging="360"/>
      </w:pPr>
      <w:rPr>
        <w:rFonts w:ascii="Symbol" w:hAnsi="Symbol" w:hint="default"/>
      </w:rPr>
    </w:lvl>
    <w:lvl w:ilvl="7" w:tplc="7EC86614">
      <w:start w:val="1"/>
      <w:numFmt w:val="bullet"/>
      <w:lvlText w:val="o"/>
      <w:lvlJc w:val="left"/>
      <w:pPr>
        <w:ind w:left="5760" w:hanging="360"/>
      </w:pPr>
      <w:rPr>
        <w:rFonts w:ascii="Courier New" w:hAnsi="Courier New" w:hint="default"/>
      </w:rPr>
    </w:lvl>
    <w:lvl w:ilvl="8" w:tplc="78EEE964">
      <w:start w:val="1"/>
      <w:numFmt w:val="bullet"/>
      <w:lvlText w:val=""/>
      <w:lvlJc w:val="left"/>
      <w:pPr>
        <w:ind w:left="6480" w:hanging="360"/>
      </w:pPr>
      <w:rPr>
        <w:rFonts w:ascii="Wingdings" w:hAnsi="Wingdings" w:hint="default"/>
      </w:rPr>
    </w:lvl>
  </w:abstractNum>
  <w:abstractNum w:abstractNumId="18" w15:restartNumberingAfterBreak="0">
    <w:nsid w:val="49ABFF95"/>
    <w:multiLevelType w:val="hybridMultilevel"/>
    <w:tmpl w:val="172EAF84"/>
    <w:lvl w:ilvl="0" w:tplc="FD3481C6">
      <w:start w:val="1"/>
      <w:numFmt w:val="bullet"/>
      <w:lvlText w:val="-"/>
      <w:lvlJc w:val="left"/>
      <w:pPr>
        <w:ind w:left="720" w:hanging="360"/>
      </w:pPr>
      <w:rPr>
        <w:rFonts w:ascii="Aptos" w:hAnsi="Aptos" w:hint="default"/>
      </w:rPr>
    </w:lvl>
    <w:lvl w:ilvl="1" w:tplc="01CC3668">
      <w:start w:val="1"/>
      <w:numFmt w:val="bullet"/>
      <w:lvlText w:val="o"/>
      <w:lvlJc w:val="left"/>
      <w:pPr>
        <w:ind w:left="1440" w:hanging="360"/>
      </w:pPr>
      <w:rPr>
        <w:rFonts w:ascii="Courier New" w:hAnsi="Courier New" w:hint="default"/>
      </w:rPr>
    </w:lvl>
    <w:lvl w:ilvl="2" w:tplc="BFCCA8FA">
      <w:start w:val="1"/>
      <w:numFmt w:val="bullet"/>
      <w:lvlText w:val=""/>
      <w:lvlJc w:val="left"/>
      <w:pPr>
        <w:ind w:left="2160" w:hanging="360"/>
      </w:pPr>
      <w:rPr>
        <w:rFonts w:ascii="Wingdings" w:hAnsi="Wingdings" w:hint="default"/>
      </w:rPr>
    </w:lvl>
    <w:lvl w:ilvl="3" w:tplc="06182ECE">
      <w:start w:val="1"/>
      <w:numFmt w:val="bullet"/>
      <w:lvlText w:val=""/>
      <w:lvlJc w:val="left"/>
      <w:pPr>
        <w:ind w:left="2880" w:hanging="360"/>
      </w:pPr>
      <w:rPr>
        <w:rFonts w:ascii="Symbol" w:hAnsi="Symbol" w:hint="default"/>
      </w:rPr>
    </w:lvl>
    <w:lvl w:ilvl="4" w:tplc="062AF184">
      <w:start w:val="1"/>
      <w:numFmt w:val="bullet"/>
      <w:lvlText w:val="o"/>
      <w:lvlJc w:val="left"/>
      <w:pPr>
        <w:ind w:left="3600" w:hanging="360"/>
      </w:pPr>
      <w:rPr>
        <w:rFonts w:ascii="Courier New" w:hAnsi="Courier New" w:hint="default"/>
      </w:rPr>
    </w:lvl>
    <w:lvl w:ilvl="5" w:tplc="036C804E">
      <w:start w:val="1"/>
      <w:numFmt w:val="bullet"/>
      <w:lvlText w:val=""/>
      <w:lvlJc w:val="left"/>
      <w:pPr>
        <w:ind w:left="4320" w:hanging="360"/>
      </w:pPr>
      <w:rPr>
        <w:rFonts w:ascii="Wingdings" w:hAnsi="Wingdings" w:hint="default"/>
      </w:rPr>
    </w:lvl>
    <w:lvl w:ilvl="6" w:tplc="C2C45A80">
      <w:start w:val="1"/>
      <w:numFmt w:val="bullet"/>
      <w:lvlText w:val=""/>
      <w:lvlJc w:val="left"/>
      <w:pPr>
        <w:ind w:left="5040" w:hanging="360"/>
      </w:pPr>
      <w:rPr>
        <w:rFonts w:ascii="Symbol" w:hAnsi="Symbol" w:hint="default"/>
      </w:rPr>
    </w:lvl>
    <w:lvl w:ilvl="7" w:tplc="68F4C2EE">
      <w:start w:val="1"/>
      <w:numFmt w:val="bullet"/>
      <w:lvlText w:val="o"/>
      <w:lvlJc w:val="left"/>
      <w:pPr>
        <w:ind w:left="5760" w:hanging="360"/>
      </w:pPr>
      <w:rPr>
        <w:rFonts w:ascii="Courier New" w:hAnsi="Courier New" w:hint="default"/>
      </w:rPr>
    </w:lvl>
    <w:lvl w:ilvl="8" w:tplc="CB8060DC">
      <w:start w:val="1"/>
      <w:numFmt w:val="bullet"/>
      <w:lvlText w:val=""/>
      <w:lvlJc w:val="left"/>
      <w:pPr>
        <w:ind w:left="6480" w:hanging="360"/>
      </w:pPr>
      <w:rPr>
        <w:rFonts w:ascii="Wingdings" w:hAnsi="Wingdings" w:hint="default"/>
      </w:rPr>
    </w:lvl>
  </w:abstractNum>
  <w:abstractNum w:abstractNumId="19" w15:restartNumberingAfterBreak="0">
    <w:nsid w:val="5925CC02"/>
    <w:multiLevelType w:val="hybridMultilevel"/>
    <w:tmpl w:val="8E806E76"/>
    <w:lvl w:ilvl="0" w:tplc="21003EC2">
      <w:start w:val="1"/>
      <w:numFmt w:val="bullet"/>
      <w:lvlText w:val=""/>
      <w:lvlJc w:val="left"/>
      <w:pPr>
        <w:ind w:left="720" w:hanging="360"/>
      </w:pPr>
      <w:rPr>
        <w:rFonts w:ascii="Symbol" w:hAnsi="Symbol" w:hint="default"/>
      </w:rPr>
    </w:lvl>
    <w:lvl w:ilvl="1" w:tplc="E3F25670">
      <w:start w:val="1"/>
      <w:numFmt w:val="bullet"/>
      <w:lvlText w:val="o"/>
      <w:lvlJc w:val="left"/>
      <w:pPr>
        <w:ind w:left="1440" w:hanging="360"/>
      </w:pPr>
      <w:rPr>
        <w:rFonts w:ascii="Courier New" w:hAnsi="Courier New" w:hint="default"/>
      </w:rPr>
    </w:lvl>
    <w:lvl w:ilvl="2" w:tplc="9B766C8C">
      <w:start w:val="1"/>
      <w:numFmt w:val="bullet"/>
      <w:lvlText w:val=""/>
      <w:lvlJc w:val="left"/>
      <w:pPr>
        <w:ind w:left="2160" w:hanging="360"/>
      </w:pPr>
      <w:rPr>
        <w:rFonts w:ascii="Wingdings" w:hAnsi="Wingdings" w:hint="default"/>
      </w:rPr>
    </w:lvl>
    <w:lvl w:ilvl="3" w:tplc="A4DE742C">
      <w:start w:val="1"/>
      <w:numFmt w:val="bullet"/>
      <w:lvlText w:val=""/>
      <w:lvlJc w:val="left"/>
      <w:pPr>
        <w:ind w:left="2880" w:hanging="360"/>
      </w:pPr>
      <w:rPr>
        <w:rFonts w:ascii="Symbol" w:hAnsi="Symbol" w:hint="default"/>
      </w:rPr>
    </w:lvl>
    <w:lvl w:ilvl="4" w:tplc="33F817E0">
      <w:start w:val="1"/>
      <w:numFmt w:val="bullet"/>
      <w:lvlText w:val="o"/>
      <w:lvlJc w:val="left"/>
      <w:pPr>
        <w:ind w:left="3600" w:hanging="360"/>
      </w:pPr>
      <w:rPr>
        <w:rFonts w:ascii="Courier New" w:hAnsi="Courier New" w:hint="default"/>
      </w:rPr>
    </w:lvl>
    <w:lvl w:ilvl="5" w:tplc="581EEE88">
      <w:start w:val="1"/>
      <w:numFmt w:val="bullet"/>
      <w:lvlText w:val=""/>
      <w:lvlJc w:val="left"/>
      <w:pPr>
        <w:ind w:left="4320" w:hanging="360"/>
      </w:pPr>
      <w:rPr>
        <w:rFonts w:ascii="Wingdings" w:hAnsi="Wingdings" w:hint="default"/>
      </w:rPr>
    </w:lvl>
    <w:lvl w:ilvl="6" w:tplc="904AE1CE">
      <w:start w:val="1"/>
      <w:numFmt w:val="bullet"/>
      <w:lvlText w:val=""/>
      <w:lvlJc w:val="left"/>
      <w:pPr>
        <w:ind w:left="5040" w:hanging="360"/>
      </w:pPr>
      <w:rPr>
        <w:rFonts w:ascii="Symbol" w:hAnsi="Symbol" w:hint="default"/>
      </w:rPr>
    </w:lvl>
    <w:lvl w:ilvl="7" w:tplc="173EEFA6">
      <w:start w:val="1"/>
      <w:numFmt w:val="bullet"/>
      <w:lvlText w:val="o"/>
      <w:lvlJc w:val="left"/>
      <w:pPr>
        <w:ind w:left="5760" w:hanging="360"/>
      </w:pPr>
      <w:rPr>
        <w:rFonts w:ascii="Courier New" w:hAnsi="Courier New" w:hint="default"/>
      </w:rPr>
    </w:lvl>
    <w:lvl w:ilvl="8" w:tplc="34DA2090">
      <w:start w:val="1"/>
      <w:numFmt w:val="bullet"/>
      <w:lvlText w:val=""/>
      <w:lvlJc w:val="left"/>
      <w:pPr>
        <w:ind w:left="6480" w:hanging="360"/>
      </w:pPr>
      <w:rPr>
        <w:rFonts w:ascii="Wingdings" w:hAnsi="Wingdings" w:hint="default"/>
      </w:rPr>
    </w:lvl>
  </w:abstractNum>
  <w:abstractNum w:abstractNumId="20" w15:restartNumberingAfterBreak="0">
    <w:nsid w:val="5CE1CB39"/>
    <w:multiLevelType w:val="hybridMultilevel"/>
    <w:tmpl w:val="6C94FA64"/>
    <w:lvl w:ilvl="0" w:tplc="8430BBE6">
      <w:start w:val="1"/>
      <w:numFmt w:val="bullet"/>
      <w:lvlText w:val="-"/>
      <w:lvlJc w:val="left"/>
      <w:pPr>
        <w:ind w:left="720" w:hanging="360"/>
      </w:pPr>
      <w:rPr>
        <w:rFonts w:ascii="Aptos" w:hAnsi="Aptos" w:hint="default"/>
      </w:rPr>
    </w:lvl>
    <w:lvl w:ilvl="1" w:tplc="E8E8C66E">
      <w:start w:val="1"/>
      <w:numFmt w:val="bullet"/>
      <w:lvlText w:val="o"/>
      <w:lvlJc w:val="left"/>
      <w:pPr>
        <w:ind w:left="1440" w:hanging="360"/>
      </w:pPr>
      <w:rPr>
        <w:rFonts w:ascii="Courier New" w:hAnsi="Courier New" w:hint="default"/>
      </w:rPr>
    </w:lvl>
    <w:lvl w:ilvl="2" w:tplc="DDAA6870">
      <w:start w:val="1"/>
      <w:numFmt w:val="bullet"/>
      <w:lvlText w:val=""/>
      <w:lvlJc w:val="left"/>
      <w:pPr>
        <w:ind w:left="2160" w:hanging="360"/>
      </w:pPr>
      <w:rPr>
        <w:rFonts w:ascii="Wingdings" w:hAnsi="Wingdings" w:hint="default"/>
      </w:rPr>
    </w:lvl>
    <w:lvl w:ilvl="3" w:tplc="1D767772">
      <w:start w:val="1"/>
      <w:numFmt w:val="bullet"/>
      <w:lvlText w:val=""/>
      <w:lvlJc w:val="left"/>
      <w:pPr>
        <w:ind w:left="2880" w:hanging="360"/>
      </w:pPr>
      <w:rPr>
        <w:rFonts w:ascii="Symbol" w:hAnsi="Symbol" w:hint="default"/>
      </w:rPr>
    </w:lvl>
    <w:lvl w:ilvl="4" w:tplc="E326D3A2">
      <w:start w:val="1"/>
      <w:numFmt w:val="bullet"/>
      <w:lvlText w:val="o"/>
      <w:lvlJc w:val="left"/>
      <w:pPr>
        <w:ind w:left="3600" w:hanging="360"/>
      </w:pPr>
      <w:rPr>
        <w:rFonts w:ascii="Courier New" w:hAnsi="Courier New" w:hint="default"/>
      </w:rPr>
    </w:lvl>
    <w:lvl w:ilvl="5" w:tplc="9F807CF2">
      <w:start w:val="1"/>
      <w:numFmt w:val="bullet"/>
      <w:lvlText w:val=""/>
      <w:lvlJc w:val="left"/>
      <w:pPr>
        <w:ind w:left="4320" w:hanging="360"/>
      </w:pPr>
      <w:rPr>
        <w:rFonts w:ascii="Wingdings" w:hAnsi="Wingdings" w:hint="default"/>
      </w:rPr>
    </w:lvl>
    <w:lvl w:ilvl="6" w:tplc="E9F888DE">
      <w:start w:val="1"/>
      <w:numFmt w:val="bullet"/>
      <w:lvlText w:val=""/>
      <w:lvlJc w:val="left"/>
      <w:pPr>
        <w:ind w:left="5040" w:hanging="360"/>
      </w:pPr>
      <w:rPr>
        <w:rFonts w:ascii="Symbol" w:hAnsi="Symbol" w:hint="default"/>
      </w:rPr>
    </w:lvl>
    <w:lvl w:ilvl="7" w:tplc="571AFF10">
      <w:start w:val="1"/>
      <w:numFmt w:val="bullet"/>
      <w:lvlText w:val="o"/>
      <w:lvlJc w:val="left"/>
      <w:pPr>
        <w:ind w:left="5760" w:hanging="360"/>
      </w:pPr>
      <w:rPr>
        <w:rFonts w:ascii="Courier New" w:hAnsi="Courier New" w:hint="default"/>
      </w:rPr>
    </w:lvl>
    <w:lvl w:ilvl="8" w:tplc="C3E01604">
      <w:start w:val="1"/>
      <w:numFmt w:val="bullet"/>
      <w:lvlText w:val=""/>
      <w:lvlJc w:val="left"/>
      <w:pPr>
        <w:ind w:left="6480" w:hanging="360"/>
      </w:pPr>
      <w:rPr>
        <w:rFonts w:ascii="Wingdings" w:hAnsi="Wingdings" w:hint="default"/>
      </w:rPr>
    </w:lvl>
  </w:abstractNum>
  <w:abstractNum w:abstractNumId="21" w15:restartNumberingAfterBreak="0">
    <w:nsid w:val="5F516EE4"/>
    <w:multiLevelType w:val="hybridMultilevel"/>
    <w:tmpl w:val="AABC8972"/>
    <w:lvl w:ilvl="0" w:tplc="46CEC588">
      <w:start w:val="1"/>
      <w:numFmt w:val="bullet"/>
      <w:lvlText w:val=""/>
      <w:lvlJc w:val="left"/>
      <w:pPr>
        <w:ind w:left="720" w:hanging="360"/>
      </w:pPr>
      <w:rPr>
        <w:rFonts w:ascii="Symbol" w:hAnsi="Symbol" w:hint="default"/>
      </w:rPr>
    </w:lvl>
    <w:lvl w:ilvl="1" w:tplc="8C1A568C">
      <w:start w:val="1"/>
      <w:numFmt w:val="bullet"/>
      <w:lvlText w:val="o"/>
      <w:lvlJc w:val="left"/>
      <w:pPr>
        <w:ind w:left="1440" w:hanging="360"/>
      </w:pPr>
      <w:rPr>
        <w:rFonts w:ascii="Courier New" w:hAnsi="Courier New" w:hint="default"/>
      </w:rPr>
    </w:lvl>
    <w:lvl w:ilvl="2" w:tplc="8AC4FB22">
      <w:start w:val="1"/>
      <w:numFmt w:val="bullet"/>
      <w:lvlText w:val=""/>
      <w:lvlJc w:val="left"/>
      <w:pPr>
        <w:ind w:left="2160" w:hanging="360"/>
      </w:pPr>
      <w:rPr>
        <w:rFonts w:ascii="Wingdings" w:hAnsi="Wingdings" w:hint="default"/>
      </w:rPr>
    </w:lvl>
    <w:lvl w:ilvl="3" w:tplc="0ECC2B12">
      <w:start w:val="1"/>
      <w:numFmt w:val="bullet"/>
      <w:lvlText w:val=""/>
      <w:lvlJc w:val="left"/>
      <w:pPr>
        <w:ind w:left="2880" w:hanging="360"/>
      </w:pPr>
      <w:rPr>
        <w:rFonts w:ascii="Symbol" w:hAnsi="Symbol" w:hint="default"/>
      </w:rPr>
    </w:lvl>
    <w:lvl w:ilvl="4" w:tplc="C83AF446">
      <w:start w:val="1"/>
      <w:numFmt w:val="bullet"/>
      <w:lvlText w:val="o"/>
      <w:lvlJc w:val="left"/>
      <w:pPr>
        <w:ind w:left="3600" w:hanging="360"/>
      </w:pPr>
      <w:rPr>
        <w:rFonts w:ascii="Courier New" w:hAnsi="Courier New" w:hint="default"/>
      </w:rPr>
    </w:lvl>
    <w:lvl w:ilvl="5" w:tplc="D6E46364">
      <w:start w:val="1"/>
      <w:numFmt w:val="bullet"/>
      <w:lvlText w:val=""/>
      <w:lvlJc w:val="left"/>
      <w:pPr>
        <w:ind w:left="4320" w:hanging="360"/>
      </w:pPr>
      <w:rPr>
        <w:rFonts w:ascii="Wingdings" w:hAnsi="Wingdings" w:hint="default"/>
      </w:rPr>
    </w:lvl>
    <w:lvl w:ilvl="6" w:tplc="64A8214A">
      <w:start w:val="1"/>
      <w:numFmt w:val="bullet"/>
      <w:lvlText w:val=""/>
      <w:lvlJc w:val="left"/>
      <w:pPr>
        <w:ind w:left="5040" w:hanging="360"/>
      </w:pPr>
      <w:rPr>
        <w:rFonts w:ascii="Symbol" w:hAnsi="Symbol" w:hint="default"/>
      </w:rPr>
    </w:lvl>
    <w:lvl w:ilvl="7" w:tplc="93302FB6">
      <w:start w:val="1"/>
      <w:numFmt w:val="bullet"/>
      <w:lvlText w:val="o"/>
      <w:lvlJc w:val="left"/>
      <w:pPr>
        <w:ind w:left="5760" w:hanging="360"/>
      </w:pPr>
      <w:rPr>
        <w:rFonts w:ascii="Courier New" w:hAnsi="Courier New" w:hint="default"/>
      </w:rPr>
    </w:lvl>
    <w:lvl w:ilvl="8" w:tplc="E3A8595E">
      <w:start w:val="1"/>
      <w:numFmt w:val="bullet"/>
      <w:lvlText w:val=""/>
      <w:lvlJc w:val="left"/>
      <w:pPr>
        <w:ind w:left="6480" w:hanging="360"/>
      </w:pPr>
      <w:rPr>
        <w:rFonts w:ascii="Wingdings" w:hAnsi="Wingdings" w:hint="default"/>
      </w:rPr>
    </w:lvl>
  </w:abstractNum>
  <w:abstractNum w:abstractNumId="22" w15:restartNumberingAfterBreak="0">
    <w:nsid w:val="6538CFD2"/>
    <w:multiLevelType w:val="hybridMultilevel"/>
    <w:tmpl w:val="8402E7BE"/>
    <w:lvl w:ilvl="0" w:tplc="11124F50">
      <w:start w:val="1"/>
      <w:numFmt w:val="bullet"/>
      <w:lvlText w:val="-"/>
      <w:lvlJc w:val="left"/>
      <w:pPr>
        <w:ind w:left="720" w:hanging="360"/>
      </w:pPr>
      <w:rPr>
        <w:rFonts w:ascii="Aptos" w:hAnsi="Aptos" w:hint="default"/>
      </w:rPr>
    </w:lvl>
    <w:lvl w:ilvl="1" w:tplc="228C9AD8">
      <w:start w:val="1"/>
      <w:numFmt w:val="bullet"/>
      <w:lvlText w:val="o"/>
      <w:lvlJc w:val="left"/>
      <w:pPr>
        <w:ind w:left="1440" w:hanging="360"/>
      </w:pPr>
      <w:rPr>
        <w:rFonts w:ascii="Courier New" w:hAnsi="Courier New" w:hint="default"/>
      </w:rPr>
    </w:lvl>
    <w:lvl w:ilvl="2" w:tplc="CC962028">
      <w:start w:val="1"/>
      <w:numFmt w:val="bullet"/>
      <w:lvlText w:val=""/>
      <w:lvlJc w:val="left"/>
      <w:pPr>
        <w:ind w:left="2160" w:hanging="360"/>
      </w:pPr>
      <w:rPr>
        <w:rFonts w:ascii="Wingdings" w:hAnsi="Wingdings" w:hint="default"/>
      </w:rPr>
    </w:lvl>
    <w:lvl w:ilvl="3" w:tplc="206E71A8">
      <w:start w:val="1"/>
      <w:numFmt w:val="bullet"/>
      <w:lvlText w:val=""/>
      <w:lvlJc w:val="left"/>
      <w:pPr>
        <w:ind w:left="2880" w:hanging="360"/>
      </w:pPr>
      <w:rPr>
        <w:rFonts w:ascii="Symbol" w:hAnsi="Symbol" w:hint="default"/>
      </w:rPr>
    </w:lvl>
    <w:lvl w:ilvl="4" w:tplc="A3929D34">
      <w:start w:val="1"/>
      <w:numFmt w:val="bullet"/>
      <w:lvlText w:val="o"/>
      <w:lvlJc w:val="left"/>
      <w:pPr>
        <w:ind w:left="3600" w:hanging="360"/>
      </w:pPr>
      <w:rPr>
        <w:rFonts w:ascii="Courier New" w:hAnsi="Courier New" w:hint="default"/>
      </w:rPr>
    </w:lvl>
    <w:lvl w:ilvl="5" w:tplc="572CB9F0">
      <w:start w:val="1"/>
      <w:numFmt w:val="bullet"/>
      <w:lvlText w:val=""/>
      <w:lvlJc w:val="left"/>
      <w:pPr>
        <w:ind w:left="4320" w:hanging="360"/>
      </w:pPr>
      <w:rPr>
        <w:rFonts w:ascii="Wingdings" w:hAnsi="Wingdings" w:hint="default"/>
      </w:rPr>
    </w:lvl>
    <w:lvl w:ilvl="6" w:tplc="DA0EFB64">
      <w:start w:val="1"/>
      <w:numFmt w:val="bullet"/>
      <w:lvlText w:val=""/>
      <w:lvlJc w:val="left"/>
      <w:pPr>
        <w:ind w:left="5040" w:hanging="360"/>
      </w:pPr>
      <w:rPr>
        <w:rFonts w:ascii="Symbol" w:hAnsi="Symbol" w:hint="default"/>
      </w:rPr>
    </w:lvl>
    <w:lvl w:ilvl="7" w:tplc="F95C0854">
      <w:start w:val="1"/>
      <w:numFmt w:val="bullet"/>
      <w:lvlText w:val="o"/>
      <w:lvlJc w:val="left"/>
      <w:pPr>
        <w:ind w:left="5760" w:hanging="360"/>
      </w:pPr>
      <w:rPr>
        <w:rFonts w:ascii="Courier New" w:hAnsi="Courier New" w:hint="default"/>
      </w:rPr>
    </w:lvl>
    <w:lvl w:ilvl="8" w:tplc="BCD832DC">
      <w:start w:val="1"/>
      <w:numFmt w:val="bullet"/>
      <w:lvlText w:val=""/>
      <w:lvlJc w:val="left"/>
      <w:pPr>
        <w:ind w:left="6480" w:hanging="360"/>
      </w:pPr>
      <w:rPr>
        <w:rFonts w:ascii="Wingdings" w:hAnsi="Wingdings" w:hint="default"/>
      </w:rPr>
    </w:lvl>
  </w:abstractNum>
  <w:abstractNum w:abstractNumId="23" w15:restartNumberingAfterBreak="0">
    <w:nsid w:val="691DCDBB"/>
    <w:multiLevelType w:val="hybridMultilevel"/>
    <w:tmpl w:val="42E4942A"/>
    <w:lvl w:ilvl="0" w:tplc="7FAA0574">
      <w:start w:val="1"/>
      <w:numFmt w:val="bullet"/>
      <w:lvlText w:val="·"/>
      <w:lvlJc w:val="left"/>
      <w:pPr>
        <w:ind w:left="720" w:hanging="360"/>
      </w:pPr>
      <w:rPr>
        <w:rFonts w:ascii="Symbol" w:hAnsi="Symbol" w:hint="default"/>
      </w:rPr>
    </w:lvl>
    <w:lvl w:ilvl="1" w:tplc="B5B2F7F0">
      <w:start w:val="1"/>
      <w:numFmt w:val="bullet"/>
      <w:lvlText w:val="o"/>
      <w:lvlJc w:val="left"/>
      <w:pPr>
        <w:ind w:left="1440" w:hanging="360"/>
      </w:pPr>
      <w:rPr>
        <w:rFonts w:ascii="Courier New" w:hAnsi="Courier New" w:hint="default"/>
      </w:rPr>
    </w:lvl>
    <w:lvl w:ilvl="2" w:tplc="5BAE9092">
      <w:start w:val="1"/>
      <w:numFmt w:val="bullet"/>
      <w:lvlText w:val=""/>
      <w:lvlJc w:val="left"/>
      <w:pPr>
        <w:ind w:left="2160" w:hanging="360"/>
      </w:pPr>
      <w:rPr>
        <w:rFonts w:ascii="Wingdings" w:hAnsi="Wingdings" w:hint="default"/>
      </w:rPr>
    </w:lvl>
    <w:lvl w:ilvl="3" w:tplc="BF1C1758">
      <w:start w:val="1"/>
      <w:numFmt w:val="bullet"/>
      <w:lvlText w:val=""/>
      <w:lvlJc w:val="left"/>
      <w:pPr>
        <w:ind w:left="2880" w:hanging="360"/>
      </w:pPr>
      <w:rPr>
        <w:rFonts w:ascii="Symbol" w:hAnsi="Symbol" w:hint="default"/>
      </w:rPr>
    </w:lvl>
    <w:lvl w:ilvl="4" w:tplc="131A3C2A">
      <w:start w:val="1"/>
      <w:numFmt w:val="bullet"/>
      <w:lvlText w:val="o"/>
      <w:lvlJc w:val="left"/>
      <w:pPr>
        <w:ind w:left="3600" w:hanging="360"/>
      </w:pPr>
      <w:rPr>
        <w:rFonts w:ascii="Courier New" w:hAnsi="Courier New" w:hint="default"/>
      </w:rPr>
    </w:lvl>
    <w:lvl w:ilvl="5" w:tplc="995E4F86">
      <w:start w:val="1"/>
      <w:numFmt w:val="bullet"/>
      <w:lvlText w:val=""/>
      <w:lvlJc w:val="left"/>
      <w:pPr>
        <w:ind w:left="4320" w:hanging="360"/>
      </w:pPr>
      <w:rPr>
        <w:rFonts w:ascii="Wingdings" w:hAnsi="Wingdings" w:hint="default"/>
      </w:rPr>
    </w:lvl>
    <w:lvl w:ilvl="6" w:tplc="616A77F2">
      <w:start w:val="1"/>
      <w:numFmt w:val="bullet"/>
      <w:lvlText w:val=""/>
      <w:lvlJc w:val="left"/>
      <w:pPr>
        <w:ind w:left="5040" w:hanging="360"/>
      </w:pPr>
      <w:rPr>
        <w:rFonts w:ascii="Symbol" w:hAnsi="Symbol" w:hint="default"/>
      </w:rPr>
    </w:lvl>
    <w:lvl w:ilvl="7" w:tplc="1C5C6806">
      <w:start w:val="1"/>
      <w:numFmt w:val="bullet"/>
      <w:lvlText w:val="o"/>
      <w:lvlJc w:val="left"/>
      <w:pPr>
        <w:ind w:left="5760" w:hanging="360"/>
      </w:pPr>
      <w:rPr>
        <w:rFonts w:ascii="Courier New" w:hAnsi="Courier New" w:hint="default"/>
      </w:rPr>
    </w:lvl>
    <w:lvl w:ilvl="8" w:tplc="16FAC6E4">
      <w:start w:val="1"/>
      <w:numFmt w:val="bullet"/>
      <w:lvlText w:val=""/>
      <w:lvlJc w:val="left"/>
      <w:pPr>
        <w:ind w:left="6480" w:hanging="360"/>
      </w:pPr>
      <w:rPr>
        <w:rFonts w:ascii="Wingdings" w:hAnsi="Wingdings" w:hint="default"/>
      </w:rPr>
    </w:lvl>
  </w:abstractNum>
  <w:abstractNum w:abstractNumId="24" w15:restartNumberingAfterBreak="0">
    <w:nsid w:val="72A7A766"/>
    <w:multiLevelType w:val="hybridMultilevel"/>
    <w:tmpl w:val="474A5E96"/>
    <w:lvl w:ilvl="0" w:tplc="0E843386">
      <w:start w:val="1"/>
      <w:numFmt w:val="bullet"/>
      <w:lvlText w:val="-"/>
      <w:lvlJc w:val="left"/>
      <w:pPr>
        <w:ind w:left="720" w:hanging="360"/>
      </w:pPr>
      <w:rPr>
        <w:rFonts w:ascii="Aptos" w:hAnsi="Aptos" w:hint="default"/>
      </w:rPr>
    </w:lvl>
    <w:lvl w:ilvl="1" w:tplc="E37484B4">
      <w:start w:val="1"/>
      <w:numFmt w:val="bullet"/>
      <w:lvlText w:val="o"/>
      <w:lvlJc w:val="left"/>
      <w:pPr>
        <w:ind w:left="1440" w:hanging="360"/>
      </w:pPr>
      <w:rPr>
        <w:rFonts w:ascii="Courier New" w:hAnsi="Courier New" w:hint="default"/>
      </w:rPr>
    </w:lvl>
    <w:lvl w:ilvl="2" w:tplc="4B50ABE2">
      <w:start w:val="1"/>
      <w:numFmt w:val="bullet"/>
      <w:lvlText w:val=""/>
      <w:lvlJc w:val="left"/>
      <w:pPr>
        <w:ind w:left="2160" w:hanging="360"/>
      </w:pPr>
      <w:rPr>
        <w:rFonts w:ascii="Wingdings" w:hAnsi="Wingdings" w:hint="default"/>
      </w:rPr>
    </w:lvl>
    <w:lvl w:ilvl="3" w:tplc="9FDAD56A">
      <w:start w:val="1"/>
      <w:numFmt w:val="bullet"/>
      <w:lvlText w:val=""/>
      <w:lvlJc w:val="left"/>
      <w:pPr>
        <w:ind w:left="2880" w:hanging="360"/>
      </w:pPr>
      <w:rPr>
        <w:rFonts w:ascii="Symbol" w:hAnsi="Symbol" w:hint="default"/>
      </w:rPr>
    </w:lvl>
    <w:lvl w:ilvl="4" w:tplc="E07A6BAA">
      <w:start w:val="1"/>
      <w:numFmt w:val="bullet"/>
      <w:lvlText w:val="o"/>
      <w:lvlJc w:val="left"/>
      <w:pPr>
        <w:ind w:left="3600" w:hanging="360"/>
      </w:pPr>
      <w:rPr>
        <w:rFonts w:ascii="Courier New" w:hAnsi="Courier New" w:hint="default"/>
      </w:rPr>
    </w:lvl>
    <w:lvl w:ilvl="5" w:tplc="EF24F880">
      <w:start w:val="1"/>
      <w:numFmt w:val="bullet"/>
      <w:lvlText w:val=""/>
      <w:lvlJc w:val="left"/>
      <w:pPr>
        <w:ind w:left="4320" w:hanging="360"/>
      </w:pPr>
      <w:rPr>
        <w:rFonts w:ascii="Wingdings" w:hAnsi="Wingdings" w:hint="default"/>
      </w:rPr>
    </w:lvl>
    <w:lvl w:ilvl="6" w:tplc="095ED084">
      <w:start w:val="1"/>
      <w:numFmt w:val="bullet"/>
      <w:lvlText w:val=""/>
      <w:lvlJc w:val="left"/>
      <w:pPr>
        <w:ind w:left="5040" w:hanging="360"/>
      </w:pPr>
      <w:rPr>
        <w:rFonts w:ascii="Symbol" w:hAnsi="Symbol" w:hint="default"/>
      </w:rPr>
    </w:lvl>
    <w:lvl w:ilvl="7" w:tplc="EA9845FA">
      <w:start w:val="1"/>
      <w:numFmt w:val="bullet"/>
      <w:lvlText w:val="o"/>
      <w:lvlJc w:val="left"/>
      <w:pPr>
        <w:ind w:left="5760" w:hanging="360"/>
      </w:pPr>
      <w:rPr>
        <w:rFonts w:ascii="Courier New" w:hAnsi="Courier New" w:hint="default"/>
      </w:rPr>
    </w:lvl>
    <w:lvl w:ilvl="8" w:tplc="F6362DC4">
      <w:start w:val="1"/>
      <w:numFmt w:val="bullet"/>
      <w:lvlText w:val=""/>
      <w:lvlJc w:val="left"/>
      <w:pPr>
        <w:ind w:left="6480" w:hanging="360"/>
      </w:pPr>
      <w:rPr>
        <w:rFonts w:ascii="Wingdings" w:hAnsi="Wingdings" w:hint="default"/>
      </w:rPr>
    </w:lvl>
  </w:abstractNum>
  <w:abstractNum w:abstractNumId="25" w15:restartNumberingAfterBreak="0">
    <w:nsid w:val="72A7BEA8"/>
    <w:multiLevelType w:val="hybridMultilevel"/>
    <w:tmpl w:val="54D24E78"/>
    <w:lvl w:ilvl="0" w:tplc="B58070CC">
      <w:start w:val="1"/>
      <w:numFmt w:val="bullet"/>
      <w:lvlText w:val="-"/>
      <w:lvlJc w:val="left"/>
      <w:pPr>
        <w:ind w:left="720" w:hanging="360"/>
      </w:pPr>
      <w:rPr>
        <w:rFonts w:ascii="Aptos" w:hAnsi="Aptos" w:hint="default"/>
      </w:rPr>
    </w:lvl>
    <w:lvl w:ilvl="1" w:tplc="D1401C8A">
      <w:start w:val="1"/>
      <w:numFmt w:val="bullet"/>
      <w:lvlText w:val="o"/>
      <w:lvlJc w:val="left"/>
      <w:pPr>
        <w:ind w:left="1440" w:hanging="360"/>
      </w:pPr>
      <w:rPr>
        <w:rFonts w:ascii="Courier New" w:hAnsi="Courier New" w:hint="default"/>
      </w:rPr>
    </w:lvl>
    <w:lvl w:ilvl="2" w:tplc="48A6975C">
      <w:start w:val="1"/>
      <w:numFmt w:val="bullet"/>
      <w:lvlText w:val=""/>
      <w:lvlJc w:val="left"/>
      <w:pPr>
        <w:ind w:left="2160" w:hanging="360"/>
      </w:pPr>
      <w:rPr>
        <w:rFonts w:ascii="Wingdings" w:hAnsi="Wingdings" w:hint="default"/>
      </w:rPr>
    </w:lvl>
    <w:lvl w:ilvl="3" w:tplc="49BAD850">
      <w:start w:val="1"/>
      <w:numFmt w:val="bullet"/>
      <w:lvlText w:val=""/>
      <w:lvlJc w:val="left"/>
      <w:pPr>
        <w:ind w:left="2880" w:hanging="360"/>
      </w:pPr>
      <w:rPr>
        <w:rFonts w:ascii="Symbol" w:hAnsi="Symbol" w:hint="default"/>
      </w:rPr>
    </w:lvl>
    <w:lvl w:ilvl="4" w:tplc="173E1198">
      <w:start w:val="1"/>
      <w:numFmt w:val="bullet"/>
      <w:lvlText w:val="o"/>
      <w:lvlJc w:val="left"/>
      <w:pPr>
        <w:ind w:left="3600" w:hanging="360"/>
      </w:pPr>
      <w:rPr>
        <w:rFonts w:ascii="Courier New" w:hAnsi="Courier New" w:hint="default"/>
      </w:rPr>
    </w:lvl>
    <w:lvl w:ilvl="5" w:tplc="6250EDF6">
      <w:start w:val="1"/>
      <w:numFmt w:val="bullet"/>
      <w:lvlText w:val=""/>
      <w:lvlJc w:val="left"/>
      <w:pPr>
        <w:ind w:left="4320" w:hanging="360"/>
      </w:pPr>
      <w:rPr>
        <w:rFonts w:ascii="Wingdings" w:hAnsi="Wingdings" w:hint="default"/>
      </w:rPr>
    </w:lvl>
    <w:lvl w:ilvl="6" w:tplc="A2BA4D96">
      <w:start w:val="1"/>
      <w:numFmt w:val="bullet"/>
      <w:lvlText w:val=""/>
      <w:lvlJc w:val="left"/>
      <w:pPr>
        <w:ind w:left="5040" w:hanging="360"/>
      </w:pPr>
      <w:rPr>
        <w:rFonts w:ascii="Symbol" w:hAnsi="Symbol" w:hint="default"/>
      </w:rPr>
    </w:lvl>
    <w:lvl w:ilvl="7" w:tplc="E1F2B602">
      <w:start w:val="1"/>
      <w:numFmt w:val="bullet"/>
      <w:lvlText w:val="o"/>
      <w:lvlJc w:val="left"/>
      <w:pPr>
        <w:ind w:left="5760" w:hanging="360"/>
      </w:pPr>
      <w:rPr>
        <w:rFonts w:ascii="Courier New" w:hAnsi="Courier New" w:hint="default"/>
      </w:rPr>
    </w:lvl>
    <w:lvl w:ilvl="8" w:tplc="02C8173A">
      <w:start w:val="1"/>
      <w:numFmt w:val="bullet"/>
      <w:lvlText w:val=""/>
      <w:lvlJc w:val="left"/>
      <w:pPr>
        <w:ind w:left="6480" w:hanging="360"/>
      </w:pPr>
      <w:rPr>
        <w:rFonts w:ascii="Wingdings" w:hAnsi="Wingdings" w:hint="default"/>
      </w:rPr>
    </w:lvl>
  </w:abstractNum>
  <w:abstractNum w:abstractNumId="26" w15:restartNumberingAfterBreak="0">
    <w:nsid w:val="754BCFFD"/>
    <w:multiLevelType w:val="hybridMultilevel"/>
    <w:tmpl w:val="815874E8"/>
    <w:lvl w:ilvl="0" w:tplc="54467CAE">
      <w:start w:val="1"/>
      <w:numFmt w:val="bullet"/>
      <w:lvlText w:val=""/>
      <w:lvlJc w:val="left"/>
      <w:pPr>
        <w:ind w:left="720" w:hanging="360"/>
      </w:pPr>
      <w:rPr>
        <w:rFonts w:ascii="Symbol" w:hAnsi="Symbol" w:hint="default"/>
      </w:rPr>
    </w:lvl>
    <w:lvl w:ilvl="1" w:tplc="99B64434">
      <w:start w:val="1"/>
      <w:numFmt w:val="bullet"/>
      <w:lvlText w:val="o"/>
      <w:lvlJc w:val="left"/>
      <w:pPr>
        <w:ind w:left="1440" w:hanging="360"/>
      </w:pPr>
      <w:rPr>
        <w:rFonts w:ascii="Courier New" w:hAnsi="Courier New" w:hint="default"/>
      </w:rPr>
    </w:lvl>
    <w:lvl w:ilvl="2" w:tplc="F8429BE2">
      <w:start w:val="1"/>
      <w:numFmt w:val="bullet"/>
      <w:lvlText w:val=""/>
      <w:lvlJc w:val="left"/>
      <w:pPr>
        <w:ind w:left="2160" w:hanging="360"/>
      </w:pPr>
      <w:rPr>
        <w:rFonts w:ascii="Wingdings" w:hAnsi="Wingdings" w:hint="default"/>
      </w:rPr>
    </w:lvl>
    <w:lvl w:ilvl="3" w:tplc="96107522">
      <w:start w:val="1"/>
      <w:numFmt w:val="bullet"/>
      <w:lvlText w:val=""/>
      <w:lvlJc w:val="left"/>
      <w:pPr>
        <w:ind w:left="2880" w:hanging="360"/>
      </w:pPr>
      <w:rPr>
        <w:rFonts w:ascii="Symbol" w:hAnsi="Symbol" w:hint="default"/>
      </w:rPr>
    </w:lvl>
    <w:lvl w:ilvl="4" w:tplc="35960266">
      <w:start w:val="1"/>
      <w:numFmt w:val="bullet"/>
      <w:lvlText w:val="o"/>
      <w:lvlJc w:val="left"/>
      <w:pPr>
        <w:ind w:left="3600" w:hanging="360"/>
      </w:pPr>
      <w:rPr>
        <w:rFonts w:ascii="Courier New" w:hAnsi="Courier New" w:hint="default"/>
      </w:rPr>
    </w:lvl>
    <w:lvl w:ilvl="5" w:tplc="3CD876BC">
      <w:start w:val="1"/>
      <w:numFmt w:val="bullet"/>
      <w:lvlText w:val=""/>
      <w:lvlJc w:val="left"/>
      <w:pPr>
        <w:ind w:left="4320" w:hanging="360"/>
      </w:pPr>
      <w:rPr>
        <w:rFonts w:ascii="Wingdings" w:hAnsi="Wingdings" w:hint="default"/>
      </w:rPr>
    </w:lvl>
    <w:lvl w:ilvl="6" w:tplc="88D86FF8">
      <w:start w:val="1"/>
      <w:numFmt w:val="bullet"/>
      <w:lvlText w:val=""/>
      <w:lvlJc w:val="left"/>
      <w:pPr>
        <w:ind w:left="5040" w:hanging="360"/>
      </w:pPr>
      <w:rPr>
        <w:rFonts w:ascii="Symbol" w:hAnsi="Symbol" w:hint="default"/>
      </w:rPr>
    </w:lvl>
    <w:lvl w:ilvl="7" w:tplc="208292AE">
      <w:start w:val="1"/>
      <w:numFmt w:val="bullet"/>
      <w:lvlText w:val="o"/>
      <w:lvlJc w:val="left"/>
      <w:pPr>
        <w:ind w:left="5760" w:hanging="360"/>
      </w:pPr>
      <w:rPr>
        <w:rFonts w:ascii="Courier New" w:hAnsi="Courier New" w:hint="default"/>
      </w:rPr>
    </w:lvl>
    <w:lvl w:ilvl="8" w:tplc="C7A0D504">
      <w:start w:val="1"/>
      <w:numFmt w:val="bullet"/>
      <w:lvlText w:val=""/>
      <w:lvlJc w:val="left"/>
      <w:pPr>
        <w:ind w:left="6480" w:hanging="360"/>
      </w:pPr>
      <w:rPr>
        <w:rFonts w:ascii="Wingdings" w:hAnsi="Wingdings" w:hint="default"/>
      </w:rPr>
    </w:lvl>
  </w:abstractNum>
  <w:abstractNum w:abstractNumId="27" w15:restartNumberingAfterBreak="0">
    <w:nsid w:val="77C30973"/>
    <w:multiLevelType w:val="hybridMultilevel"/>
    <w:tmpl w:val="ABD0CA6A"/>
    <w:lvl w:ilvl="0" w:tplc="BA40CB8C">
      <w:start w:val="1"/>
      <w:numFmt w:val="bullet"/>
      <w:lvlText w:val=""/>
      <w:lvlJc w:val="left"/>
      <w:pPr>
        <w:ind w:left="720" w:hanging="360"/>
      </w:pPr>
      <w:rPr>
        <w:rFonts w:ascii="Symbol" w:hAnsi="Symbol" w:hint="default"/>
      </w:rPr>
    </w:lvl>
    <w:lvl w:ilvl="1" w:tplc="3A74F72E">
      <w:start w:val="1"/>
      <w:numFmt w:val="bullet"/>
      <w:lvlText w:val="o"/>
      <w:lvlJc w:val="left"/>
      <w:pPr>
        <w:ind w:left="1440" w:hanging="360"/>
      </w:pPr>
      <w:rPr>
        <w:rFonts w:ascii="Courier New" w:hAnsi="Courier New" w:hint="default"/>
      </w:rPr>
    </w:lvl>
    <w:lvl w:ilvl="2" w:tplc="23D035EA">
      <w:start w:val="1"/>
      <w:numFmt w:val="bullet"/>
      <w:lvlText w:val=""/>
      <w:lvlJc w:val="left"/>
      <w:pPr>
        <w:ind w:left="2160" w:hanging="360"/>
      </w:pPr>
      <w:rPr>
        <w:rFonts w:ascii="Wingdings" w:hAnsi="Wingdings" w:hint="default"/>
      </w:rPr>
    </w:lvl>
    <w:lvl w:ilvl="3" w:tplc="CAAE30B4">
      <w:start w:val="1"/>
      <w:numFmt w:val="bullet"/>
      <w:lvlText w:val=""/>
      <w:lvlJc w:val="left"/>
      <w:pPr>
        <w:ind w:left="2880" w:hanging="360"/>
      </w:pPr>
      <w:rPr>
        <w:rFonts w:ascii="Symbol" w:hAnsi="Symbol" w:hint="default"/>
      </w:rPr>
    </w:lvl>
    <w:lvl w:ilvl="4" w:tplc="DB68B0E0">
      <w:start w:val="1"/>
      <w:numFmt w:val="bullet"/>
      <w:lvlText w:val="o"/>
      <w:lvlJc w:val="left"/>
      <w:pPr>
        <w:ind w:left="3600" w:hanging="360"/>
      </w:pPr>
      <w:rPr>
        <w:rFonts w:ascii="Courier New" w:hAnsi="Courier New" w:hint="default"/>
      </w:rPr>
    </w:lvl>
    <w:lvl w:ilvl="5" w:tplc="0F56CE06">
      <w:start w:val="1"/>
      <w:numFmt w:val="bullet"/>
      <w:lvlText w:val=""/>
      <w:lvlJc w:val="left"/>
      <w:pPr>
        <w:ind w:left="4320" w:hanging="360"/>
      </w:pPr>
      <w:rPr>
        <w:rFonts w:ascii="Wingdings" w:hAnsi="Wingdings" w:hint="default"/>
      </w:rPr>
    </w:lvl>
    <w:lvl w:ilvl="6" w:tplc="593A9A7A">
      <w:start w:val="1"/>
      <w:numFmt w:val="bullet"/>
      <w:lvlText w:val=""/>
      <w:lvlJc w:val="left"/>
      <w:pPr>
        <w:ind w:left="5040" w:hanging="360"/>
      </w:pPr>
      <w:rPr>
        <w:rFonts w:ascii="Symbol" w:hAnsi="Symbol" w:hint="default"/>
      </w:rPr>
    </w:lvl>
    <w:lvl w:ilvl="7" w:tplc="E7682F76">
      <w:start w:val="1"/>
      <w:numFmt w:val="bullet"/>
      <w:lvlText w:val="o"/>
      <w:lvlJc w:val="left"/>
      <w:pPr>
        <w:ind w:left="5760" w:hanging="360"/>
      </w:pPr>
      <w:rPr>
        <w:rFonts w:ascii="Courier New" w:hAnsi="Courier New" w:hint="default"/>
      </w:rPr>
    </w:lvl>
    <w:lvl w:ilvl="8" w:tplc="0A84A492">
      <w:start w:val="1"/>
      <w:numFmt w:val="bullet"/>
      <w:lvlText w:val=""/>
      <w:lvlJc w:val="left"/>
      <w:pPr>
        <w:ind w:left="6480" w:hanging="360"/>
      </w:pPr>
      <w:rPr>
        <w:rFonts w:ascii="Wingdings" w:hAnsi="Wingdings" w:hint="default"/>
      </w:rPr>
    </w:lvl>
  </w:abstractNum>
  <w:abstractNum w:abstractNumId="28" w15:restartNumberingAfterBreak="0">
    <w:nsid w:val="7F052C23"/>
    <w:multiLevelType w:val="hybridMultilevel"/>
    <w:tmpl w:val="165E53B4"/>
    <w:lvl w:ilvl="0" w:tplc="AE7AFBB4">
      <w:start w:val="1"/>
      <w:numFmt w:val="bullet"/>
      <w:lvlText w:val=""/>
      <w:lvlJc w:val="left"/>
      <w:pPr>
        <w:ind w:left="720" w:hanging="360"/>
      </w:pPr>
      <w:rPr>
        <w:rFonts w:ascii="Symbol" w:hAnsi="Symbol" w:hint="default"/>
      </w:rPr>
    </w:lvl>
    <w:lvl w:ilvl="1" w:tplc="BC78CBC0">
      <w:start w:val="1"/>
      <w:numFmt w:val="bullet"/>
      <w:lvlText w:val="o"/>
      <w:lvlJc w:val="left"/>
      <w:pPr>
        <w:ind w:left="1440" w:hanging="360"/>
      </w:pPr>
      <w:rPr>
        <w:rFonts w:ascii="Courier New" w:hAnsi="Courier New" w:hint="default"/>
      </w:rPr>
    </w:lvl>
    <w:lvl w:ilvl="2" w:tplc="06681FC8">
      <w:start w:val="1"/>
      <w:numFmt w:val="bullet"/>
      <w:lvlText w:val=""/>
      <w:lvlJc w:val="left"/>
      <w:pPr>
        <w:ind w:left="2160" w:hanging="360"/>
      </w:pPr>
      <w:rPr>
        <w:rFonts w:ascii="Wingdings" w:hAnsi="Wingdings" w:hint="default"/>
      </w:rPr>
    </w:lvl>
    <w:lvl w:ilvl="3" w:tplc="87960D90">
      <w:start w:val="1"/>
      <w:numFmt w:val="bullet"/>
      <w:lvlText w:val=""/>
      <w:lvlJc w:val="left"/>
      <w:pPr>
        <w:ind w:left="2880" w:hanging="360"/>
      </w:pPr>
      <w:rPr>
        <w:rFonts w:ascii="Symbol" w:hAnsi="Symbol" w:hint="default"/>
      </w:rPr>
    </w:lvl>
    <w:lvl w:ilvl="4" w:tplc="C100AFE4">
      <w:start w:val="1"/>
      <w:numFmt w:val="bullet"/>
      <w:lvlText w:val="o"/>
      <w:lvlJc w:val="left"/>
      <w:pPr>
        <w:ind w:left="3600" w:hanging="360"/>
      </w:pPr>
      <w:rPr>
        <w:rFonts w:ascii="Courier New" w:hAnsi="Courier New" w:hint="default"/>
      </w:rPr>
    </w:lvl>
    <w:lvl w:ilvl="5" w:tplc="2DCE9752">
      <w:start w:val="1"/>
      <w:numFmt w:val="bullet"/>
      <w:lvlText w:val=""/>
      <w:lvlJc w:val="left"/>
      <w:pPr>
        <w:ind w:left="4320" w:hanging="360"/>
      </w:pPr>
      <w:rPr>
        <w:rFonts w:ascii="Wingdings" w:hAnsi="Wingdings" w:hint="default"/>
      </w:rPr>
    </w:lvl>
    <w:lvl w:ilvl="6" w:tplc="CE9E0914">
      <w:start w:val="1"/>
      <w:numFmt w:val="bullet"/>
      <w:lvlText w:val=""/>
      <w:lvlJc w:val="left"/>
      <w:pPr>
        <w:ind w:left="5040" w:hanging="360"/>
      </w:pPr>
      <w:rPr>
        <w:rFonts w:ascii="Symbol" w:hAnsi="Symbol" w:hint="default"/>
      </w:rPr>
    </w:lvl>
    <w:lvl w:ilvl="7" w:tplc="995CF86C">
      <w:start w:val="1"/>
      <w:numFmt w:val="bullet"/>
      <w:lvlText w:val="o"/>
      <w:lvlJc w:val="left"/>
      <w:pPr>
        <w:ind w:left="5760" w:hanging="360"/>
      </w:pPr>
      <w:rPr>
        <w:rFonts w:ascii="Courier New" w:hAnsi="Courier New" w:hint="default"/>
      </w:rPr>
    </w:lvl>
    <w:lvl w:ilvl="8" w:tplc="0AA818D2">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8"/>
  </w:num>
  <w:num w:numId="13">
    <w:abstractNumId w:val="24"/>
  </w:num>
  <w:num w:numId="14">
    <w:abstractNumId w:val="12"/>
  </w:num>
  <w:num w:numId="15">
    <w:abstractNumId w:val="22"/>
  </w:num>
  <w:num w:numId="16">
    <w:abstractNumId w:val="26"/>
  </w:num>
  <w:num w:numId="17">
    <w:abstractNumId w:val="19"/>
  </w:num>
  <w:num w:numId="18">
    <w:abstractNumId w:val="11"/>
  </w:num>
  <w:num w:numId="19">
    <w:abstractNumId w:val="27"/>
  </w:num>
  <w:num w:numId="20">
    <w:abstractNumId w:val="14"/>
  </w:num>
  <w:num w:numId="21">
    <w:abstractNumId w:val="10"/>
  </w:num>
  <w:num w:numId="22">
    <w:abstractNumId w:val="13"/>
  </w:num>
  <w:num w:numId="23">
    <w:abstractNumId w:val="15"/>
  </w:num>
  <w:num w:numId="24">
    <w:abstractNumId w:val="25"/>
  </w:num>
  <w:num w:numId="25">
    <w:abstractNumId w:val="16"/>
  </w:num>
  <w:num w:numId="26">
    <w:abstractNumId w:val="28"/>
  </w:num>
  <w:num w:numId="27">
    <w:abstractNumId w:val="21"/>
  </w:num>
  <w:num w:numId="28">
    <w:abstractNumId w:val="17"/>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5D"/>
    <w:rsid w:val="00003AB4"/>
    <w:rsid w:val="00017AAD"/>
    <w:rsid w:val="00030542"/>
    <w:rsid w:val="00037C9A"/>
    <w:rsid w:val="000400E6"/>
    <w:rsid w:val="00056F06"/>
    <w:rsid w:val="00092383"/>
    <w:rsid w:val="000D3101"/>
    <w:rsid w:val="000F480A"/>
    <w:rsid w:val="001332F6"/>
    <w:rsid w:val="00135FF3"/>
    <w:rsid w:val="0014127F"/>
    <w:rsid w:val="001475AE"/>
    <w:rsid w:val="001E52B9"/>
    <w:rsid w:val="002203D5"/>
    <w:rsid w:val="0024058B"/>
    <w:rsid w:val="002448DB"/>
    <w:rsid w:val="002D0C57"/>
    <w:rsid w:val="002E2629"/>
    <w:rsid w:val="00312C6D"/>
    <w:rsid w:val="003A00EA"/>
    <w:rsid w:val="003F6FF0"/>
    <w:rsid w:val="0043012D"/>
    <w:rsid w:val="0046752A"/>
    <w:rsid w:val="00496675"/>
    <w:rsid w:val="004C4080"/>
    <w:rsid w:val="004F7A70"/>
    <w:rsid w:val="005211F3"/>
    <w:rsid w:val="0052730E"/>
    <w:rsid w:val="00542FDE"/>
    <w:rsid w:val="00550A97"/>
    <w:rsid w:val="00567DD2"/>
    <w:rsid w:val="00580780"/>
    <w:rsid w:val="00597505"/>
    <w:rsid w:val="005A4AE7"/>
    <w:rsid w:val="005C1126"/>
    <w:rsid w:val="005C515D"/>
    <w:rsid w:val="005C692F"/>
    <w:rsid w:val="005F7396"/>
    <w:rsid w:val="00680F21"/>
    <w:rsid w:val="00683F49"/>
    <w:rsid w:val="006A382F"/>
    <w:rsid w:val="006C022B"/>
    <w:rsid w:val="006D7F1F"/>
    <w:rsid w:val="007106C5"/>
    <w:rsid w:val="007272A7"/>
    <w:rsid w:val="0076227B"/>
    <w:rsid w:val="007674E5"/>
    <w:rsid w:val="0077008F"/>
    <w:rsid w:val="007A6378"/>
    <w:rsid w:val="007C58F6"/>
    <w:rsid w:val="007D5DD5"/>
    <w:rsid w:val="007E2CD2"/>
    <w:rsid w:val="008019E1"/>
    <w:rsid w:val="00802C98"/>
    <w:rsid w:val="008228D9"/>
    <w:rsid w:val="00830C14"/>
    <w:rsid w:val="00833FF6"/>
    <w:rsid w:val="00834511"/>
    <w:rsid w:val="00846FC0"/>
    <w:rsid w:val="00857A92"/>
    <w:rsid w:val="008709CB"/>
    <w:rsid w:val="008A63CD"/>
    <w:rsid w:val="008B402F"/>
    <w:rsid w:val="008C54A9"/>
    <w:rsid w:val="0090227F"/>
    <w:rsid w:val="00902747"/>
    <w:rsid w:val="00913285"/>
    <w:rsid w:val="00920B85"/>
    <w:rsid w:val="00950C67"/>
    <w:rsid w:val="00962244"/>
    <w:rsid w:val="00992F38"/>
    <w:rsid w:val="009A333B"/>
    <w:rsid w:val="009B0352"/>
    <w:rsid w:val="009B297D"/>
    <w:rsid w:val="009D008C"/>
    <w:rsid w:val="009D1CCA"/>
    <w:rsid w:val="00A31910"/>
    <w:rsid w:val="00A362EB"/>
    <w:rsid w:val="00A50BDF"/>
    <w:rsid w:val="00A65AD4"/>
    <w:rsid w:val="00A67965"/>
    <w:rsid w:val="00A97476"/>
    <w:rsid w:val="00AA5A8A"/>
    <w:rsid w:val="00AB19F8"/>
    <w:rsid w:val="00AB25EA"/>
    <w:rsid w:val="00AB6DCE"/>
    <w:rsid w:val="00AD05A7"/>
    <w:rsid w:val="00B0737F"/>
    <w:rsid w:val="00B13814"/>
    <w:rsid w:val="00B42121"/>
    <w:rsid w:val="00B72460"/>
    <w:rsid w:val="00B7337B"/>
    <w:rsid w:val="00B81ED3"/>
    <w:rsid w:val="00BB1C54"/>
    <w:rsid w:val="00BB74D3"/>
    <w:rsid w:val="00BD014D"/>
    <w:rsid w:val="00BE1234"/>
    <w:rsid w:val="00BE26C5"/>
    <w:rsid w:val="00C11735"/>
    <w:rsid w:val="00C27BBC"/>
    <w:rsid w:val="00C32733"/>
    <w:rsid w:val="00C81EC9"/>
    <w:rsid w:val="00CC21AC"/>
    <w:rsid w:val="00CC389F"/>
    <w:rsid w:val="00D20358"/>
    <w:rsid w:val="00D45440"/>
    <w:rsid w:val="00D47D65"/>
    <w:rsid w:val="00D51E08"/>
    <w:rsid w:val="00D75B7D"/>
    <w:rsid w:val="00DA1199"/>
    <w:rsid w:val="00DB765C"/>
    <w:rsid w:val="00DC223D"/>
    <w:rsid w:val="00E016F5"/>
    <w:rsid w:val="00E137E1"/>
    <w:rsid w:val="00E47C40"/>
    <w:rsid w:val="00E6612D"/>
    <w:rsid w:val="00E7029A"/>
    <w:rsid w:val="00E7123F"/>
    <w:rsid w:val="00E76B02"/>
    <w:rsid w:val="00E95F17"/>
    <w:rsid w:val="00EC30D3"/>
    <w:rsid w:val="00EC4119"/>
    <w:rsid w:val="00EE27F5"/>
    <w:rsid w:val="00F54977"/>
    <w:rsid w:val="00F54F8C"/>
    <w:rsid w:val="00F6112E"/>
    <w:rsid w:val="00F66D97"/>
    <w:rsid w:val="00FB40BC"/>
    <w:rsid w:val="00FE553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E61DE"/>
  <w15:chartTrackingRefBased/>
  <w15:docId w15:val="{03E95C99-6127-4195-849E-CEBD9D69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77008F"/>
    <w:pPr>
      <w:tabs>
        <w:tab w:val="left" w:pos="1304"/>
        <w:tab w:val="left" w:pos="2608"/>
        <w:tab w:val="left" w:pos="3912"/>
        <w:tab w:val="left" w:pos="5216"/>
        <w:tab w:val="left" w:pos="6521"/>
        <w:tab w:val="left" w:pos="7825"/>
        <w:tab w:val="left" w:pos="9129"/>
        <w:tab w:val="left" w:pos="10433"/>
      </w:tabs>
    </w:pPr>
    <w:rPr>
      <w:rFonts w:ascii="Arial" w:hAnsi="Arial"/>
      <w:sz w:val="24"/>
    </w:rPr>
  </w:style>
  <w:style w:type="paragraph" w:styleId="Otsikko1">
    <w:name w:val="heading 1"/>
    <w:basedOn w:val="Normaali"/>
    <w:next w:val="Normaali"/>
    <w:link w:val="Otsikko1Char"/>
    <w:uiPriority w:val="9"/>
    <w:qFormat/>
    <w:rsid w:val="00834511"/>
    <w:pPr>
      <w:keepNext/>
      <w:keepLines/>
      <w:spacing w:before="240" w:after="0"/>
      <w:outlineLvl w:val="0"/>
    </w:pPr>
    <w:rPr>
      <w:rFonts w:eastAsiaTheme="majorEastAsia" w:cstheme="majorBidi"/>
      <w:sz w:val="28"/>
      <w:szCs w:val="32"/>
    </w:rPr>
  </w:style>
  <w:style w:type="paragraph" w:styleId="Otsikko2">
    <w:name w:val="heading 2"/>
    <w:basedOn w:val="Normaali"/>
    <w:next w:val="Normaali"/>
    <w:link w:val="Otsikko2Char"/>
    <w:uiPriority w:val="9"/>
    <w:unhideWhenUsed/>
    <w:qFormat/>
    <w:rsid w:val="008345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qFormat/>
    <w:rsid w:val="0077008F"/>
    <w:pPr>
      <w:spacing w:after="0" w:line="240" w:lineRule="auto"/>
    </w:pPr>
    <w:rPr>
      <w:color w:val="BFBFBF" w:themeColor="background1" w:themeShade="BF"/>
    </w:rPr>
  </w:style>
  <w:style w:type="character" w:customStyle="1" w:styleId="YltunnisteChar">
    <w:name w:val="Ylätunniste Char"/>
    <w:basedOn w:val="Kappaleenoletusfontti"/>
    <w:link w:val="Yltunniste"/>
    <w:uiPriority w:val="99"/>
    <w:qFormat/>
    <w:rsid w:val="0077008F"/>
    <w:rPr>
      <w:rFonts w:ascii="Arial" w:hAnsi="Arial"/>
      <w:color w:val="BFBFBF" w:themeColor="background1" w:themeShade="BF"/>
      <w:sz w:val="24"/>
    </w:rPr>
  </w:style>
  <w:style w:type="paragraph" w:styleId="Alatunniste">
    <w:name w:val="footer"/>
    <w:basedOn w:val="Normaali"/>
    <w:link w:val="AlatunnisteChar"/>
    <w:uiPriority w:val="99"/>
    <w:unhideWhenUsed/>
    <w:qFormat/>
    <w:rsid w:val="00962244"/>
    <w:pPr>
      <w:tabs>
        <w:tab w:val="right" w:pos="1304"/>
        <w:tab w:val="right" w:pos="2608"/>
        <w:tab w:val="right" w:pos="3912"/>
        <w:tab w:val="right" w:pos="5216"/>
        <w:tab w:val="right" w:pos="6521"/>
        <w:tab w:val="right" w:pos="7825"/>
        <w:tab w:val="right" w:pos="9129"/>
        <w:tab w:val="right" w:pos="10433"/>
      </w:tabs>
      <w:spacing w:after="0" w:line="240" w:lineRule="auto"/>
    </w:pPr>
    <w:rPr>
      <w:sz w:val="14"/>
    </w:rPr>
  </w:style>
  <w:style w:type="character" w:customStyle="1" w:styleId="AlatunnisteChar">
    <w:name w:val="Alatunniste Char"/>
    <w:basedOn w:val="Kappaleenoletusfontti"/>
    <w:link w:val="Alatunniste"/>
    <w:uiPriority w:val="99"/>
    <w:qFormat/>
    <w:rsid w:val="00962244"/>
    <w:rPr>
      <w:rFonts w:ascii="Arial" w:hAnsi="Arial"/>
      <w:sz w:val="14"/>
    </w:rPr>
  </w:style>
  <w:style w:type="character" w:customStyle="1" w:styleId="Otsikko2Char">
    <w:name w:val="Otsikko 2 Char"/>
    <w:basedOn w:val="Kappaleenoletusfontti"/>
    <w:link w:val="Otsikko2"/>
    <w:uiPriority w:val="9"/>
    <w:qFormat/>
    <w:rsid w:val="00834511"/>
    <w:rPr>
      <w:rFonts w:asciiTheme="majorHAnsi" w:eastAsiaTheme="majorEastAsia" w:hAnsiTheme="majorHAnsi" w:cstheme="majorBidi"/>
      <w:color w:val="2F5496" w:themeColor="accent1" w:themeShade="BF"/>
      <w:sz w:val="26"/>
      <w:szCs w:val="26"/>
    </w:rPr>
  </w:style>
  <w:style w:type="character" w:customStyle="1" w:styleId="Otsikko1Char">
    <w:name w:val="Otsikko 1 Char"/>
    <w:basedOn w:val="Kappaleenoletusfontti"/>
    <w:link w:val="Otsikko1"/>
    <w:uiPriority w:val="9"/>
    <w:qFormat/>
    <w:rsid w:val="00834511"/>
    <w:rPr>
      <w:rFonts w:ascii="Arial" w:eastAsiaTheme="majorEastAsia" w:hAnsi="Arial" w:cstheme="majorBidi"/>
      <w:sz w:val="28"/>
      <w:szCs w:val="32"/>
    </w:rPr>
  </w:style>
  <w:style w:type="character" w:styleId="Paikkamerkkiteksti">
    <w:name w:val="Placeholder Text"/>
    <w:basedOn w:val="Kappaleenoletusfontti"/>
    <w:uiPriority w:val="99"/>
    <w:semiHidden/>
    <w:qFormat/>
    <w:rsid w:val="00BB74D3"/>
    <w:rPr>
      <w:color w:val="808080"/>
    </w:rPr>
  </w:style>
  <w:style w:type="character" w:customStyle="1" w:styleId="Tyyli1">
    <w:name w:val="Tyyli1"/>
    <w:basedOn w:val="Sivunumero"/>
    <w:uiPriority w:val="1"/>
    <w:qFormat/>
    <w:rsid w:val="00C32733"/>
    <w:rPr>
      <w:rFonts w:ascii="Arial" w:hAnsi="Arial"/>
      <w:sz w:val="24"/>
    </w:rPr>
  </w:style>
  <w:style w:type="paragraph" w:customStyle="1" w:styleId="Tyyli2">
    <w:name w:val="Tyyli2"/>
    <w:basedOn w:val="Yltunniste"/>
    <w:qFormat/>
    <w:rsid w:val="00C32733"/>
  </w:style>
  <w:style w:type="character" w:styleId="Sivunumero">
    <w:name w:val="page number"/>
    <w:basedOn w:val="Kappaleenoletusfontti"/>
    <w:uiPriority w:val="99"/>
    <w:unhideWhenUsed/>
    <w:qFormat/>
    <w:rsid w:val="00C32733"/>
    <w:rPr>
      <w:rFonts w:ascii="Arial" w:hAnsi="Arial"/>
      <w:sz w:val="24"/>
    </w:rPr>
  </w:style>
  <w:style w:type="paragraph" w:styleId="Lainaus">
    <w:name w:val="Quote"/>
    <w:basedOn w:val="Normaali"/>
    <w:next w:val="Normaali"/>
    <w:link w:val="LainausChar"/>
    <w:uiPriority w:val="29"/>
    <w:qFormat/>
    <w:rsid w:val="00C32733"/>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qFormat/>
    <w:rsid w:val="00C32733"/>
    <w:rPr>
      <w:rFonts w:ascii="Arial" w:hAnsi="Arial"/>
      <w:i/>
      <w:iCs/>
      <w:color w:val="404040" w:themeColor="text1" w:themeTint="BF"/>
      <w:sz w:val="24"/>
    </w:rPr>
  </w:style>
  <w:style w:type="paragraph" w:customStyle="1" w:styleId="Tyyli3">
    <w:name w:val="Tyyli3"/>
    <w:basedOn w:val="Yltunniste"/>
    <w:link w:val="Tyyli3Char"/>
    <w:qFormat/>
    <w:rsid w:val="00C32733"/>
  </w:style>
  <w:style w:type="character" w:customStyle="1" w:styleId="Tyyli3Char">
    <w:name w:val="Tyyli3 Char"/>
    <w:basedOn w:val="YltunnisteChar"/>
    <w:link w:val="Tyyli3"/>
    <w:rsid w:val="00C32733"/>
    <w:rPr>
      <w:rFonts w:ascii="Arial" w:hAnsi="Arial"/>
      <w:color w:val="BFBFBF" w:themeColor="background1" w:themeShade="BF"/>
      <w:sz w:val="24"/>
    </w:rPr>
  </w:style>
  <w:style w:type="table" w:styleId="TaulukkoRuudukko">
    <w:name w:val="Table Grid"/>
    <w:basedOn w:val="Normaalitaulukko"/>
    <w:uiPriority w:val="39"/>
    <w:rsid w:val="00E70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qFormat/>
    <w:rsid w:val="00BD014D"/>
    <w:rPr>
      <w:color w:val="0563C1" w:themeColor="hyperlink"/>
      <w:u w:val="single"/>
    </w:rPr>
  </w:style>
  <w:style w:type="character" w:styleId="Ratkaisematonmaininta">
    <w:name w:val="Unresolved Mention"/>
    <w:basedOn w:val="Kappaleenoletusfontti"/>
    <w:uiPriority w:val="99"/>
    <w:semiHidden/>
    <w:unhideWhenUsed/>
    <w:rsid w:val="00BD014D"/>
    <w:rPr>
      <w:color w:val="605E5C"/>
      <w:shd w:val="clear" w:color="auto" w:fill="E1DFDD"/>
    </w:rPr>
  </w:style>
  <w:style w:type="character" w:customStyle="1" w:styleId="AvattuHyperlinkki1">
    <w:name w:val="AvattuHyperlinkki1"/>
    <w:basedOn w:val="Kappaleenoletusfontti"/>
    <w:uiPriority w:val="99"/>
    <w:semiHidden/>
    <w:unhideWhenUsed/>
    <w:qFormat/>
    <w:rsid w:val="00D75B7D"/>
    <w:rPr>
      <w:color w:val="954F72"/>
      <w:u w:val="single"/>
    </w:rPr>
  </w:style>
  <w:style w:type="paragraph" w:styleId="NormaaliWWW">
    <w:name w:val="Normal (Web)"/>
    <w:basedOn w:val="Normaali"/>
    <w:uiPriority w:val="99"/>
    <w:semiHidden/>
    <w:unhideWhenUsed/>
    <w:qFormat/>
    <w:rsid w:val="00D75B7D"/>
    <w:rPr>
      <w:szCs w:val="24"/>
    </w:rPr>
  </w:style>
  <w:style w:type="table" w:customStyle="1" w:styleId="TaulukkoRuudukko1">
    <w:name w:val="Taulukko Ruudukko1"/>
    <w:basedOn w:val="Normaalitaulukko"/>
    <w:next w:val="TaulukkoRuudukko"/>
    <w:uiPriority w:val="39"/>
    <w:qFormat/>
    <w:rsid w:val="00D75B7D"/>
    <w:pPr>
      <w:spacing w:after="0" w:line="240" w:lineRule="auto"/>
    </w:pPr>
    <w:rPr>
      <w:rFonts w:ascii="Times New Roman" w:eastAsia="SimSu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1">
    <w:name w:val="toc 1"/>
    <w:basedOn w:val="Normaali"/>
    <w:next w:val="Normaali"/>
    <w:autoRedefine/>
    <w:uiPriority w:val="39"/>
    <w:unhideWhenUsed/>
    <w:qFormat/>
    <w:rsid w:val="00D75B7D"/>
    <w:pPr>
      <w:tabs>
        <w:tab w:val="clear" w:pos="1304"/>
        <w:tab w:val="clear" w:pos="2608"/>
        <w:tab w:val="clear" w:pos="3912"/>
        <w:tab w:val="clear" w:pos="5216"/>
        <w:tab w:val="clear" w:pos="6521"/>
        <w:tab w:val="clear" w:pos="7825"/>
        <w:tab w:val="clear" w:pos="9129"/>
        <w:tab w:val="clear" w:pos="10433"/>
      </w:tabs>
      <w:spacing w:after="100"/>
    </w:pPr>
  </w:style>
  <w:style w:type="character" w:customStyle="1" w:styleId="Ratkaisematonmaininta1">
    <w:name w:val="Ratkaisematon maininta1"/>
    <w:basedOn w:val="Kappaleenoletusfontti"/>
    <w:uiPriority w:val="99"/>
    <w:semiHidden/>
    <w:unhideWhenUsed/>
    <w:rsid w:val="00D75B7D"/>
    <w:rPr>
      <w:color w:val="605E5C"/>
      <w:shd w:val="clear" w:color="auto" w:fill="E1DFDD"/>
    </w:rPr>
  </w:style>
  <w:style w:type="character" w:customStyle="1" w:styleId="ms-button-flexcontainer-634">
    <w:name w:val="ms-button-flexcontainer-634"/>
    <w:basedOn w:val="Kappaleenoletusfontti"/>
    <w:qFormat/>
    <w:rsid w:val="00D75B7D"/>
  </w:style>
  <w:style w:type="character" w:customStyle="1" w:styleId="ms-button-label-631">
    <w:name w:val="ms-button-label-631"/>
    <w:basedOn w:val="Kappaleenoletusfontti"/>
    <w:rsid w:val="00D75B7D"/>
  </w:style>
  <w:style w:type="paragraph" w:customStyle="1" w:styleId="Luettelokappale1">
    <w:name w:val="Luettelokappale1"/>
    <w:basedOn w:val="Normaali"/>
    <w:next w:val="Luettelokappale"/>
    <w:uiPriority w:val="34"/>
    <w:qFormat/>
    <w:rsid w:val="00D75B7D"/>
    <w:pPr>
      <w:tabs>
        <w:tab w:val="clear" w:pos="1304"/>
        <w:tab w:val="clear" w:pos="2608"/>
        <w:tab w:val="clear" w:pos="3912"/>
        <w:tab w:val="clear" w:pos="5216"/>
        <w:tab w:val="clear" w:pos="6521"/>
        <w:tab w:val="clear" w:pos="7825"/>
        <w:tab w:val="clear" w:pos="9129"/>
        <w:tab w:val="clear" w:pos="10433"/>
      </w:tabs>
      <w:ind w:left="720"/>
      <w:contextualSpacing/>
    </w:pPr>
    <w:rPr>
      <w:rFonts w:ascii="Calibri" w:hAnsi="Calibri" w:cs="Arial"/>
      <w:kern w:val="2"/>
      <w:sz w:val="22"/>
      <w14:ligatures w14:val="standardContextual"/>
    </w:rPr>
  </w:style>
  <w:style w:type="paragraph" w:customStyle="1" w:styleId="Sisllysluettelonotsikko1">
    <w:name w:val="Sisällysluettelon otsikko1"/>
    <w:basedOn w:val="Otsikko1"/>
    <w:next w:val="Normaali"/>
    <w:uiPriority w:val="39"/>
    <w:unhideWhenUsed/>
    <w:qFormat/>
    <w:rsid w:val="00D75B7D"/>
    <w:pPr>
      <w:tabs>
        <w:tab w:val="clear" w:pos="1304"/>
        <w:tab w:val="clear" w:pos="2608"/>
        <w:tab w:val="clear" w:pos="3912"/>
        <w:tab w:val="clear" w:pos="5216"/>
        <w:tab w:val="clear" w:pos="6521"/>
        <w:tab w:val="clear" w:pos="7825"/>
        <w:tab w:val="clear" w:pos="9129"/>
        <w:tab w:val="clear" w:pos="10433"/>
      </w:tabs>
      <w:outlineLvl w:val="9"/>
    </w:pPr>
    <w:rPr>
      <w:rFonts w:ascii="Calibri Light" w:hAnsi="Calibri Light"/>
      <w:color w:val="2F5496"/>
      <w:sz w:val="32"/>
      <w:lang w:eastAsia="fi-FI"/>
    </w:rPr>
  </w:style>
  <w:style w:type="character" w:customStyle="1" w:styleId="Ratkaisematonmaininta2">
    <w:name w:val="Ratkaisematon maininta2"/>
    <w:basedOn w:val="Kappaleenoletusfontti"/>
    <w:uiPriority w:val="99"/>
    <w:semiHidden/>
    <w:unhideWhenUsed/>
    <w:rsid w:val="00D75B7D"/>
    <w:rPr>
      <w:color w:val="605E5C"/>
      <w:shd w:val="clear" w:color="auto" w:fill="E1DFDD"/>
    </w:rPr>
  </w:style>
  <w:style w:type="character" w:styleId="AvattuHyperlinkki">
    <w:name w:val="FollowedHyperlink"/>
    <w:basedOn w:val="Kappaleenoletusfontti"/>
    <w:uiPriority w:val="99"/>
    <w:semiHidden/>
    <w:unhideWhenUsed/>
    <w:rsid w:val="00D75B7D"/>
    <w:rPr>
      <w:color w:val="954F72" w:themeColor="followedHyperlink"/>
      <w:u w:val="single"/>
    </w:rPr>
  </w:style>
  <w:style w:type="paragraph" w:styleId="Luettelokappale">
    <w:name w:val="List Paragraph"/>
    <w:basedOn w:val="Normaali"/>
    <w:uiPriority w:val="34"/>
    <w:qFormat/>
    <w:rsid w:val="00D75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tilasasiavastaava@kainuu.fi" TargetMode="External"/><Relationship Id="rId18" Type="http://schemas.openxmlformats.org/officeDocument/2006/relationships/hyperlink" Target="mailto:rekry@kainuu.fi"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tunimi.sukunimi@kainuu.fi" TargetMode="External"/><Relationship Id="rId17" Type="http://schemas.openxmlformats.org/officeDocument/2006/relationships/hyperlink" Target="https://lvv.fi/sosiaali-ja-terveydenhuolto/ymparivuorokautinen-palveluasumine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finlex.fi/fi/laki/ajantasa/2023/20230741" TargetMode="External"/><Relationship Id="rId20" Type="http://schemas.openxmlformats.org/officeDocument/2006/relationships/hyperlink" Target="https://www.finlex.fi/fi/laki/ajantasa/2023/2023074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rjaamo.hyvinvointialue@kainuu.fi"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tiina.komulainen@kainuu.fi"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tilasasiamiespalvelu@kainuu.fi"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99962159CC4A598DFF32D10040B7C8"/>
        <w:category>
          <w:name w:val="General"/>
          <w:gallery w:val="placeholder"/>
        </w:category>
        <w:types>
          <w:type w:val="bbPlcHdr"/>
        </w:types>
        <w:behaviors>
          <w:behavior w:val="content"/>
        </w:behaviors>
        <w:guid w:val="{B762DADE-9AFD-4D45-AD01-93322F31451F}"/>
      </w:docPartPr>
      <w:docPartBody>
        <w:p w:rsidR="00CE51CA" w:rsidRDefault="008F40D8" w:rsidP="008F40D8">
          <w:pPr>
            <w:pStyle w:val="8F99962159CC4A598DFF32D10040B7C8"/>
          </w:pPr>
          <w:r w:rsidRPr="00FE5532">
            <w:rPr>
              <w:rStyle w:val="Paikkamerkkiteksti"/>
              <w:b/>
              <w:bCs/>
              <w:sz w:val="28"/>
              <w:szCs w:val="28"/>
              <w:lang w:val="en-US"/>
            </w:rPr>
            <w:t xml:space="preserve"> </w:t>
          </w:r>
        </w:p>
      </w:docPartBody>
    </w:docPart>
    <w:docPart>
      <w:docPartPr>
        <w:name w:val="35833D8995E54571A6244FEBE85963D0"/>
        <w:category>
          <w:name w:val="Yleiset"/>
          <w:gallery w:val="placeholder"/>
        </w:category>
        <w:types>
          <w:type w:val="bbPlcHdr"/>
        </w:types>
        <w:behaviors>
          <w:behavior w:val="content"/>
        </w:behaviors>
        <w:guid w:val="{AEC3C71A-D4F9-40AC-9139-033C7D77E56F}"/>
      </w:docPartPr>
      <w:docPartBody>
        <w:p w:rsidR="004A10F9" w:rsidRDefault="008F40D8" w:rsidP="008F40D8">
          <w:pPr>
            <w:pStyle w:val="35833D8995E54571A6244FEBE85963D0"/>
          </w:pPr>
          <w:r w:rsidRPr="008019E1">
            <w:rPr>
              <w:color w:val="auto"/>
              <w:sz w:val="22"/>
            </w:rPr>
            <w:t xml:space="preserve"> </w:t>
          </w:r>
          <w:r w:rsidRPr="008019E1">
            <w:rPr>
              <w:rStyle w:val="Paikkamerkkiteksti"/>
              <w:color w:val="auto"/>
            </w:rPr>
            <w:t xml:space="preserve"> </w:t>
          </w:r>
        </w:p>
      </w:docPartBody>
    </w:docPart>
    <w:docPart>
      <w:docPartPr>
        <w:name w:val="515E391B4D77405D82F8DFDD2190EC3D"/>
        <w:category>
          <w:name w:val="Yleiset"/>
          <w:gallery w:val="placeholder"/>
        </w:category>
        <w:types>
          <w:type w:val="bbPlcHdr"/>
        </w:types>
        <w:behaviors>
          <w:behavior w:val="content"/>
        </w:behaviors>
        <w:guid w:val="{177D3AE7-4477-4D1B-B1A9-E391702C1DE9}"/>
      </w:docPartPr>
      <w:docPartBody>
        <w:p w:rsidR="004A10F9" w:rsidRDefault="008F40D8" w:rsidP="008F40D8">
          <w:pPr>
            <w:pStyle w:val="515E391B4D77405D82F8DFDD2190EC3D"/>
          </w:pPr>
          <w:r>
            <w:rPr>
              <w:color w:val="auto"/>
              <w:sz w:val="22"/>
            </w:rPr>
            <w:t xml:space="preserve">  </w:t>
          </w:r>
        </w:p>
      </w:docPartBody>
    </w:docPart>
    <w:docPart>
      <w:docPartPr>
        <w:name w:val="28B24EAE1C534268A4927CA1D92AB16A"/>
        <w:category>
          <w:name w:val="Yleiset"/>
          <w:gallery w:val="placeholder"/>
        </w:category>
        <w:types>
          <w:type w:val="bbPlcHdr"/>
        </w:types>
        <w:behaviors>
          <w:behavior w:val="content"/>
        </w:behaviors>
        <w:guid w:val="{FB464EBB-3B0E-4BAE-AE50-6DBF2C72D29B}"/>
      </w:docPartPr>
      <w:docPartBody>
        <w:p w:rsidR="004A10F9" w:rsidRDefault="008F40D8" w:rsidP="008F40D8">
          <w:pPr>
            <w:pStyle w:val="28B24EAE1C534268A4927CA1D92AB16A"/>
          </w:pPr>
          <w:r>
            <w:rPr>
              <w:color w:val="000000" w:themeColor="text1"/>
              <w:sz w:val="22"/>
              <w:lang w:val="en-US"/>
            </w:rPr>
            <w:t xml:space="preserve">  </w:t>
          </w:r>
        </w:p>
      </w:docPartBody>
    </w:docPart>
    <w:docPart>
      <w:docPartPr>
        <w:name w:val="3CB0A85B357A470983572BB59D5BB935"/>
        <w:category>
          <w:name w:val="Yleiset"/>
          <w:gallery w:val="placeholder"/>
        </w:category>
        <w:types>
          <w:type w:val="bbPlcHdr"/>
        </w:types>
        <w:behaviors>
          <w:behavior w:val="content"/>
        </w:behaviors>
        <w:guid w:val="{58BABFA8-4D8C-420C-9178-50C747E48E22}"/>
      </w:docPartPr>
      <w:docPartBody>
        <w:p w:rsidR="004A10F9" w:rsidRDefault="008F40D8" w:rsidP="008F40D8">
          <w:pPr>
            <w:pStyle w:val="3CB0A85B357A470983572BB59D5BB935"/>
          </w:pPr>
          <w:r>
            <w:rPr>
              <w:rStyle w:val="Paikkamerkkiteksti"/>
              <w:color w:val="000000" w:themeColor="text1"/>
              <w:sz w:val="22"/>
            </w:rPr>
            <w:t xml:space="preserve">  </w:t>
          </w:r>
        </w:p>
      </w:docPartBody>
    </w:docPart>
    <w:docPart>
      <w:docPartPr>
        <w:name w:val="27F6E70C33524B57966802B23A908A08"/>
        <w:category>
          <w:name w:val="Yleiset"/>
          <w:gallery w:val="placeholder"/>
        </w:category>
        <w:types>
          <w:type w:val="bbPlcHdr"/>
        </w:types>
        <w:behaviors>
          <w:behavior w:val="content"/>
        </w:behaviors>
        <w:guid w:val="{86E554FE-D9F4-47DF-8C19-B7EF6BE307E8}"/>
      </w:docPartPr>
      <w:docPartBody>
        <w:p w:rsidR="004A10F9" w:rsidRDefault="008F40D8" w:rsidP="008F40D8">
          <w:pPr>
            <w:pStyle w:val="27F6E70C33524B57966802B23A908A08"/>
          </w:pPr>
          <w:r w:rsidRPr="00F54977">
            <w:rPr>
              <w:rStyle w:val="Paikkamerkkiteksti"/>
              <w:sz w:val="22"/>
            </w:rPr>
            <w:t xml:space="preserve"> </w:t>
          </w:r>
          <w:r>
            <w:rPr>
              <w:rFonts w:eastAsia="Times New Roman" w:cs="Arial"/>
              <w:bCs/>
              <w:color w:val="000000"/>
              <w:lang w:eastAsia="fi-FI"/>
            </w:rPr>
            <w:t xml:space="preserve"> </w:t>
          </w:r>
        </w:p>
      </w:docPartBody>
    </w:docPart>
    <w:docPart>
      <w:docPartPr>
        <w:name w:val="E6797723BAA042209512AF2C7DD27E37"/>
        <w:category>
          <w:name w:val="Yleiset"/>
          <w:gallery w:val="placeholder"/>
        </w:category>
        <w:types>
          <w:type w:val="bbPlcHdr"/>
        </w:types>
        <w:behaviors>
          <w:behavior w:val="content"/>
        </w:behaviors>
        <w:guid w:val="{6082837D-40B3-4109-BFF0-DCE2B81FAA55}"/>
      </w:docPartPr>
      <w:docPartBody>
        <w:p w:rsidR="004A10F9" w:rsidRDefault="008F40D8" w:rsidP="008F40D8">
          <w:pPr>
            <w:pStyle w:val="E6797723BAA042209512AF2C7DD27E37"/>
          </w:pPr>
          <w:r>
            <w:rPr>
              <w:rStyle w:val="Paikkamerkkiteksti"/>
              <w:b/>
              <w:bCs/>
              <w:color w:val="auto"/>
              <w:sz w:val="22"/>
            </w:rPr>
            <w:t xml:space="preserve"> </w:t>
          </w:r>
        </w:p>
      </w:docPartBody>
    </w:docPart>
    <w:docPart>
      <w:docPartPr>
        <w:name w:val="0E60DF199C58454498DF741CE1894486"/>
        <w:category>
          <w:name w:val="Yleiset"/>
          <w:gallery w:val="placeholder"/>
        </w:category>
        <w:types>
          <w:type w:val="bbPlcHdr"/>
        </w:types>
        <w:behaviors>
          <w:behavior w:val="content"/>
        </w:behaviors>
        <w:guid w:val="{E9404B4B-BBBA-44C7-95B7-627B78B33D1D}"/>
      </w:docPartPr>
      <w:docPartBody>
        <w:p w:rsidR="004A10F9" w:rsidRDefault="008F40D8" w:rsidP="008F40D8">
          <w:pPr>
            <w:pStyle w:val="0E60DF199C58454498DF741CE1894486"/>
          </w:pPr>
          <w:r>
            <w:rPr>
              <w:b/>
              <w:bCs/>
              <w:color w:val="000000" w:themeColor="text1"/>
              <w:sz w:val="22"/>
              <w:lang w:val="en-US"/>
            </w:rPr>
            <w:t xml:space="preserve"> </w:t>
          </w:r>
          <w:r>
            <w:rPr>
              <w:rStyle w:val="Paikkamerkkiteksti"/>
              <w:b/>
              <w:bCs/>
              <w:color w:val="000000" w:themeColor="text1"/>
              <w:sz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6F"/>
    <w:rsid w:val="00081E66"/>
    <w:rsid w:val="00090197"/>
    <w:rsid w:val="00135F5E"/>
    <w:rsid w:val="00141EE3"/>
    <w:rsid w:val="00172B6B"/>
    <w:rsid w:val="002752B7"/>
    <w:rsid w:val="002A0585"/>
    <w:rsid w:val="003965DE"/>
    <w:rsid w:val="003E53C8"/>
    <w:rsid w:val="003E7850"/>
    <w:rsid w:val="004A10F9"/>
    <w:rsid w:val="004F7B30"/>
    <w:rsid w:val="0053385B"/>
    <w:rsid w:val="005456FF"/>
    <w:rsid w:val="005C1065"/>
    <w:rsid w:val="006635D6"/>
    <w:rsid w:val="00691CBD"/>
    <w:rsid w:val="00863CA4"/>
    <w:rsid w:val="00871E29"/>
    <w:rsid w:val="008A121F"/>
    <w:rsid w:val="008F40D8"/>
    <w:rsid w:val="00941435"/>
    <w:rsid w:val="009C25CA"/>
    <w:rsid w:val="00B0695A"/>
    <w:rsid w:val="00B20936"/>
    <w:rsid w:val="00B20B1E"/>
    <w:rsid w:val="00B964A3"/>
    <w:rsid w:val="00CD4364"/>
    <w:rsid w:val="00CE4174"/>
    <w:rsid w:val="00CE51CA"/>
    <w:rsid w:val="00CE623F"/>
    <w:rsid w:val="00E465A7"/>
    <w:rsid w:val="00FA296F"/>
    <w:rsid w:val="00FB1C9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8F40D8"/>
    <w:rPr>
      <w:color w:val="808080"/>
    </w:rPr>
  </w:style>
  <w:style w:type="paragraph" w:customStyle="1" w:styleId="8F99962159CC4A598DFF32D10040B7C87">
    <w:name w:val="8F99962159CC4A598DFF32D10040B7C87"/>
    <w:rsid w:val="00CE4174"/>
    <w:pPr>
      <w:tabs>
        <w:tab w:val="left" w:pos="1304"/>
        <w:tab w:val="left" w:pos="2608"/>
        <w:tab w:val="left" w:pos="3912"/>
        <w:tab w:val="left" w:pos="5216"/>
        <w:tab w:val="left" w:pos="6521"/>
        <w:tab w:val="left" w:pos="7825"/>
        <w:tab w:val="left" w:pos="9129"/>
        <w:tab w:val="left" w:pos="10433"/>
      </w:tabs>
    </w:pPr>
    <w:rPr>
      <w:rFonts w:ascii="Arial" w:eastAsiaTheme="minorHAnsi" w:hAnsi="Arial" w:cstheme="minorHAnsi"/>
      <w:sz w:val="24"/>
      <w:lang w:eastAsia="en-US"/>
    </w:rPr>
  </w:style>
  <w:style w:type="paragraph" w:customStyle="1" w:styleId="27F6E70C33524B57966802B23A908A086">
    <w:name w:val="27F6E70C33524B57966802B23A908A086"/>
    <w:rsid w:val="00CE4174"/>
    <w:pPr>
      <w:tabs>
        <w:tab w:val="left" w:pos="1304"/>
        <w:tab w:val="left" w:pos="2608"/>
        <w:tab w:val="left" w:pos="3912"/>
        <w:tab w:val="left" w:pos="5216"/>
        <w:tab w:val="left" w:pos="6521"/>
        <w:tab w:val="left" w:pos="7825"/>
        <w:tab w:val="left" w:pos="9129"/>
        <w:tab w:val="left" w:pos="10433"/>
      </w:tabs>
    </w:pPr>
    <w:rPr>
      <w:rFonts w:ascii="Arial" w:eastAsiaTheme="minorHAnsi" w:hAnsi="Arial" w:cstheme="minorHAnsi"/>
      <w:sz w:val="24"/>
      <w:lang w:eastAsia="en-US"/>
    </w:rPr>
  </w:style>
  <w:style w:type="paragraph" w:customStyle="1" w:styleId="E6797723BAA042209512AF2C7DD27E376">
    <w:name w:val="E6797723BAA042209512AF2C7DD27E37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0E60DF199C58454498DF741CE18944866">
    <w:name w:val="0E60DF199C58454498DF741CE1894486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35833D8995E54571A6244FEBE85963D06">
    <w:name w:val="35833D8995E54571A6244FEBE85963D0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515E391B4D77405D82F8DFDD2190EC3D6">
    <w:name w:val="515E391B4D77405D82F8DFDD2190EC3D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28B24EAE1C534268A4927CA1D92AB16A6">
    <w:name w:val="28B24EAE1C534268A4927CA1D92AB16A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3CB0A85B357A470983572BB59D5BB9356">
    <w:name w:val="3CB0A85B357A470983572BB59D5BB9356"/>
    <w:rsid w:val="00CE4174"/>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8F99962159CC4A598DFF32D10040B7C8">
    <w:name w:val="8F99962159CC4A598DFF32D10040B7C8"/>
    <w:rsid w:val="008F40D8"/>
    <w:pPr>
      <w:tabs>
        <w:tab w:val="left" w:pos="1304"/>
        <w:tab w:val="left" w:pos="2608"/>
        <w:tab w:val="left" w:pos="3912"/>
        <w:tab w:val="left" w:pos="5216"/>
        <w:tab w:val="left" w:pos="6521"/>
        <w:tab w:val="left" w:pos="7825"/>
        <w:tab w:val="left" w:pos="9129"/>
        <w:tab w:val="left" w:pos="10433"/>
      </w:tabs>
    </w:pPr>
    <w:rPr>
      <w:rFonts w:ascii="Arial" w:eastAsiaTheme="minorHAnsi" w:hAnsi="Arial" w:cstheme="minorHAnsi"/>
      <w:sz w:val="24"/>
      <w:lang w:eastAsia="en-US"/>
    </w:rPr>
  </w:style>
  <w:style w:type="paragraph" w:customStyle="1" w:styleId="27F6E70C33524B57966802B23A908A08">
    <w:name w:val="27F6E70C33524B57966802B23A908A08"/>
    <w:rsid w:val="008F40D8"/>
    <w:pPr>
      <w:tabs>
        <w:tab w:val="left" w:pos="1304"/>
        <w:tab w:val="left" w:pos="2608"/>
        <w:tab w:val="left" w:pos="3912"/>
        <w:tab w:val="left" w:pos="5216"/>
        <w:tab w:val="left" w:pos="6521"/>
        <w:tab w:val="left" w:pos="7825"/>
        <w:tab w:val="left" w:pos="9129"/>
        <w:tab w:val="left" w:pos="10433"/>
      </w:tabs>
    </w:pPr>
    <w:rPr>
      <w:rFonts w:ascii="Arial" w:eastAsiaTheme="minorHAnsi" w:hAnsi="Arial" w:cstheme="minorHAnsi"/>
      <w:sz w:val="24"/>
      <w:lang w:eastAsia="en-US"/>
    </w:rPr>
  </w:style>
  <w:style w:type="paragraph" w:customStyle="1" w:styleId="E6797723BAA042209512AF2C7DD27E37">
    <w:name w:val="E6797723BAA042209512AF2C7DD27E37"/>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0E60DF199C58454498DF741CE1894486">
    <w:name w:val="0E60DF199C58454498DF741CE1894486"/>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35833D8995E54571A6244FEBE85963D0">
    <w:name w:val="35833D8995E54571A6244FEBE85963D0"/>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515E391B4D77405D82F8DFDD2190EC3D">
    <w:name w:val="515E391B4D77405D82F8DFDD2190EC3D"/>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28B24EAE1C534268A4927CA1D92AB16A">
    <w:name w:val="28B24EAE1C534268A4927CA1D92AB16A"/>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 w:type="paragraph" w:customStyle="1" w:styleId="3CB0A85B357A470983572BB59D5BB935">
    <w:name w:val="3CB0A85B357A470983572BB59D5BB935"/>
    <w:rsid w:val="008F40D8"/>
    <w:pPr>
      <w:tabs>
        <w:tab w:val="left" w:pos="1304"/>
        <w:tab w:val="left" w:pos="2608"/>
        <w:tab w:val="left" w:pos="3912"/>
        <w:tab w:val="left" w:pos="5216"/>
        <w:tab w:val="left" w:pos="6521"/>
        <w:tab w:val="left" w:pos="7825"/>
        <w:tab w:val="left" w:pos="9129"/>
        <w:tab w:val="left" w:pos="10433"/>
      </w:tabs>
      <w:spacing w:after="0" w:line="240" w:lineRule="auto"/>
    </w:pPr>
    <w:rPr>
      <w:rFonts w:ascii="Arial" w:eastAsiaTheme="minorHAnsi" w:hAnsi="Arial" w:cstheme="minorHAnsi"/>
      <w:color w:val="BFBFBF" w:themeColor="background1" w:themeShade="BF"/>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QualityFirst Handbook Library item" ma:contentTypeID="0x010100DB1082CD175B4113BAA831FD9ECCBD5700560857CDE9B9F54DBD99F3565CD00978" ma:contentTypeVersion="54" ma:contentTypeDescription="QualityFirst Handbook Library item" ma:contentTypeScope="" ma:versionID="4b76d0de255604e43c611f91894c4e2d">
  <xsd:schema xmlns:xsd="http://www.w3.org/2001/XMLSchema" xmlns:xs="http://www.w3.org/2001/XMLSchema" xmlns:p="http://schemas.microsoft.com/office/2006/metadata/properties" xmlns:ns2="57774dac-5171-47f4-8925-8bec5173786e" xmlns:ns3="bb6d859f-7529-4784-9e62-bbc119a138f2" xmlns:ns4="7075b817-c215-4363-a115-bd0ab826d931" targetNamespace="http://schemas.microsoft.com/office/2006/metadata/properties" ma:root="true" ma:fieldsID="445a5a8dace983f200072bdad06b10a9" ns2:_="" ns3:_="" ns4:_="">
    <xsd:import namespace="57774dac-5171-47f4-8925-8bec5173786e"/>
    <xsd:import namespace="bb6d859f-7529-4784-9e62-bbc119a138f2"/>
    <xsd:import namespace="7075b817-c215-4363-a115-bd0ab826d931"/>
    <xsd:element name="properties">
      <xsd:complexType>
        <xsd:sequence>
          <xsd:element name="documentManagement">
            <xsd:complexType>
              <xsd:all>
                <xsd:element ref="ns2:HB_DocTitle" minOccurs="0"/>
                <xsd:element ref="ns2:HB_Author" minOccurs="0"/>
                <xsd:element ref="ns2:HB_Reviewer" minOccurs="0"/>
                <xsd:element ref="ns2:HB_ApprovedBy" minOccurs="0"/>
                <xsd:element ref="ns2:HB_CreateDate" minOccurs="0"/>
                <xsd:element ref="ns2:HB_ValidBegin" minOccurs="0"/>
                <xsd:element ref="ns2:HB_ValidEnd" minOccurs="0"/>
                <xsd:element ref="ns2:HB_ReviewDate" minOccurs="0"/>
                <xsd:element ref="ns2:HB_ApproversGroupDate" minOccurs="0"/>
                <xsd:element ref="ns2:HB_InspectionDate" minOccurs="0"/>
                <xsd:element ref="ns2:HB_DocCode" minOccurs="0"/>
                <xsd:element ref="ns2:HB_DocType" minOccurs="0"/>
                <xsd:element ref="ns2:HB_ParentID" minOccurs="0"/>
                <xsd:element ref="ns2:HB_ParentID_FullPath" minOccurs="0"/>
                <xsd:element ref="ns2:HB_OrganizationIDs" minOccurs="0"/>
                <xsd:element ref="ns2:HB_OrganizationIDs_FullPath" minOccurs="0"/>
                <xsd:element ref="ns2:HB_ProcessIDs" minOccurs="0"/>
                <xsd:element ref="ns2:HB_ProcessIDs_FullPath" minOccurs="0"/>
                <xsd:element ref="ns2:HB_RefStdIDs" minOccurs="0"/>
                <xsd:element ref="ns2:HB_RefStdIDs_FullPath" minOccurs="0"/>
                <xsd:element ref="ns2:HB_DocumentVersionSystem" minOccurs="0"/>
                <xsd:element ref="ns2:HB_ApproversGroup" minOccurs="0"/>
                <xsd:element ref="ns2:HB_SourceWorkspace" minOccurs="0"/>
                <xsd:element ref="ns2:HB_Inspector" minOccurs="0"/>
                <xsd:element ref="ns2:HB_VersionComments" minOccurs="0"/>
                <xsd:element ref="ns2:HB_References" minOccurs="0"/>
                <xsd:element ref="ns2:HB_DocumentSigned" minOccurs="0"/>
                <xsd:element ref="ns3:HB_MetaData" minOccurs="0"/>
                <xsd:element ref="ns3:HB_MajorVersionNumber" minOccurs="0"/>
                <xsd:element ref="ns3:URL" minOccurs="0"/>
                <xsd:element ref="ns3:b3cdd1ba41c647e2920555d9302ce4a9" minOccurs="0"/>
                <xsd:element ref="ns2:TaxCatchAll"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HB_ReadReceipts" minOccurs="0"/>
                <xsd:element ref="ns3:HB_ReviewStatusID" minOccurs="0"/>
                <xsd:element ref="ns3:MediaLengthInSeconds" minOccurs="0"/>
                <xsd:element ref="ns3:MediaServiceDateTaken" minOccurs="0"/>
                <xsd:element ref="ns3:MediaServiceObjectDetectorVersions" minOccurs="0"/>
                <xsd:element ref="ns4:SharedWithUsers" minOccurs="0"/>
                <xsd:element ref="ns4:SharedWithDetails" minOccurs="0"/>
                <xsd:element ref="ns3:MediaServiceSearchProperties" minOccurs="0"/>
                <xsd:element ref="ns3:MassEditTimestamp" minOccurs="0"/>
                <xsd:element ref="ns3:MassRunTimestamp" minOccurs="0"/>
                <xsd:element ref="ns3:HB_Laatimispvm"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74dac-5171-47f4-8925-8bec5173786e" elementFormDefault="qualified">
    <xsd:import namespace="http://schemas.microsoft.com/office/2006/documentManagement/types"/>
    <xsd:import namespace="http://schemas.microsoft.com/office/infopath/2007/PartnerControls"/>
    <xsd:element name="HB_DocTitle" ma:index="8" nillable="true" ma:displayName="HB Otsikko" ma:indexed="true" ma:internalName="HB_DocTitle">
      <xsd:simpleType>
        <xsd:restriction base="dms:Text"/>
      </xsd:simpleType>
    </xsd:element>
    <xsd:element name="HB_Author" ma:index="9" nillable="true" ma:displayName="HB Laatija" ma:internalName="HB_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B_Reviewer" ma:index="10" nillable="true" ma:displayName="HB Katselmoija" ma:internalName="HB_Review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B_ApprovedBy" ma:index="11" nillable="true" ma:displayName="HB_ApprovedBy" ma:internalName="HB_Approv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B_CreateDate" ma:index="12" nillable="true" ma:displayName="HB Luotu" ma:format="DateOnly" ma:internalName="HB_CreateDate">
      <xsd:simpleType>
        <xsd:restriction base="dms:DateTime"/>
      </xsd:simpleType>
    </xsd:element>
    <xsd:element name="HB_ValidBegin" ma:index="13" nillable="true" ma:displayName="HB Voimassa alkaen" ma:format="DateOnly" ma:internalName="HB_ValidBegin">
      <xsd:simpleType>
        <xsd:restriction base="dms:DateTime"/>
      </xsd:simpleType>
    </xsd:element>
    <xsd:element name="HB_ValidEnd" ma:index="14" nillable="true" ma:displayName="HB Voimassa päättyy" ma:format="DateOnly" ma:internalName="HB_ValidEnd">
      <xsd:simpleType>
        <xsd:restriction base="dms:DateTime"/>
      </xsd:simpleType>
    </xsd:element>
    <xsd:element name="HB_ReviewDate" ma:index="15" nillable="true" ma:displayName="HB Katselmointi pvm" ma:format="DateOnly" ma:internalName="HB_ReviewDate">
      <xsd:simpleType>
        <xsd:restriction base="dms:DateTime"/>
      </xsd:simpleType>
    </xsd:element>
    <xsd:element name="HB_ApproversGroupDate" ma:index="16" nillable="true" ma:displayName="HB Hyväksytty" ma:format="DateOnly" ma:internalName="HB_ApproversGroupDate">
      <xsd:simpleType>
        <xsd:restriction base="dms:DateTime"/>
      </xsd:simpleType>
    </xsd:element>
    <xsd:element name="HB_InspectionDate" ma:index="17" nillable="true" ma:displayName="HB Tarkastettu" ma:format="DateOnly" ma:internalName="HB_InspectionDate">
      <xsd:simpleType>
        <xsd:restriction base="dms:DateTime"/>
      </xsd:simpleType>
    </xsd:element>
    <xsd:element name="HB_DocCode" ma:index="18" nillable="true" ma:displayName="HB Tunniste" ma:indexed="true" ma:internalName="HB_DocCode">
      <xsd:simpleType>
        <xsd:restriction base="dms:Text"/>
      </xsd:simpleType>
    </xsd:element>
    <xsd:element name="HB_DocType" ma:index="19" nillable="true" ma:displayName="HB Tyyppi" ma:internalName="HB_DocType">
      <xsd:simpleType>
        <xsd:restriction base="dms:Text"/>
      </xsd:simpleType>
    </xsd:element>
    <xsd:element name="HB_ParentID" ma:index="20" nillable="true" ma:displayName="HB_ParentID" ma:internalName="HB_ParentID">
      <xsd:simpleType>
        <xsd:restriction base="dms:Text"/>
      </xsd:simpleType>
    </xsd:element>
    <xsd:element name="HB_ParentID_FullPath" ma:index="21" nillable="true" ma:displayName="HB_ParentID_FullPath" ma:internalName="HB_ParentID_FullPath">
      <xsd:simpleType>
        <xsd:restriction base="dms:Note"/>
      </xsd:simpleType>
    </xsd:element>
    <xsd:element name="HB_OrganizationIDs" ma:index="22" nillable="true" ma:displayName="HB_OrganizationIDs" ma:internalName="HB_OrganizationIDs">
      <xsd:simpleType>
        <xsd:restriction base="dms:Text"/>
      </xsd:simpleType>
    </xsd:element>
    <xsd:element name="HB_OrganizationIDs_FullPath" ma:index="23" nillable="true" ma:displayName="HB_OrganizationIDs_FullPath" ma:internalName="HB_OrganizationIDs_FullPath">
      <xsd:simpleType>
        <xsd:restriction base="dms:Note"/>
      </xsd:simpleType>
    </xsd:element>
    <xsd:element name="HB_ProcessIDs" ma:index="24" nillable="true" ma:displayName="HB_ProcessIDs" ma:internalName="HB_ProcessIDs">
      <xsd:simpleType>
        <xsd:restriction base="dms:Text"/>
      </xsd:simpleType>
    </xsd:element>
    <xsd:element name="HB_ProcessIDs_FullPath" ma:index="25" nillable="true" ma:displayName="HB_ProcessIDs_FullPath" ma:internalName="HB_ProcessIDs_FullPath">
      <xsd:simpleType>
        <xsd:restriction base="dms:Note"/>
      </xsd:simpleType>
    </xsd:element>
    <xsd:element name="HB_RefStdIDs" ma:index="26" nillable="true" ma:displayName="HB_RefStdIDs" ma:internalName="HB_RefStdIDs">
      <xsd:simpleType>
        <xsd:restriction base="dms:Text"/>
      </xsd:simpleType>
    </xsd:element>
    <xsd:element name="HB_RefStdIDs_FullPath" ma:index="27" nillable="true" ma:displayName="HB_RefStdIDs_FullPath" ma:internalName="HB_RefStdIDs_FullPath">
      <xsd:simpleType>
        <xsd:restriction base="dms:Note"/>
      </xsd:simpleType>
    </xsd:element>
    <xsd:element name="HB_DocumentVersionSystem" ma:index="28" nillable="true" ma:displayName="HB Versio" ma:internalName="HB_DocumentVersionSystem">
      <xsd:simpleType>
        <xsd:restriction base="dms:Text"/>
      </xsd:simpleType>
    </xsd:element>
    <xsd:element name="HB_ApproversGroup" ma:index="29" nillable="true" ma:displayName="HB Hyväksyjä" ma:internalName="HB_ApproversGroup">
      <xsd:simpleType>
        <xsd:restriction base="dms:Text"/>
      </xsd:simpleType>
    </xsd:element>
    <xsd:element name="HB_SourceWorkspace" ma:index="30" nillable="true" ma:displayName="HB Lähdetyötila" ma:internalName="HB_SourceWorkspace">
      <xsd:simpleType>
        <xsd:restriction base="dms:Text"/>
      </xsd:simpleType>
    </xsd:element>
    <xsd:element name="HB_Inspector" ma:index="31" nillable="true" ma:displayName="HB Tarkastaja" ma:internalName="HB_Inspector">
      <xsd:simpleType>
        <xsd:restriction base="dms:Text"/>
      </xsd:simpleType>
    </xsd:element>
    <xsd:element name="HB_VersionComments" ma:index="32" nillable="true" ma:displayName="HB Version kommentit" ma:internalName="HB_VersionComments">
      <xsd:simpleType>
        <xsd:restriction base="dms:Note"/>
      </xsd:simpleType>
    </xsd:element>
    <xsd:element name="HB_References" ma:index="33" nillable="true" ma:displayName="HB_References" ma:internalName="HB_References">
      <xsd:simpleType>
        <xsd:restriction base="dms:Note"/>
      </xsd:simpleType>
    </xsd:element>
    <xsd:element name="HB_DocumentSigned" ma:index="34" nillable="true" ma:displayName="HB Asiakirja allekirjoitettu" ma:internalName="HB_DocumentSigned">
      <xsd:simpleType>
        <xsd:restriction base="dms:Boolean"/>
      </xsd:simpleType>
    </xsd:element>
    <xsd:element name="TaxCatchAll" ma:index="41" nillable="true" ma:displayName="Taxonomy Catch All Column" ma:hidden="true" ma:list="{8432e53c-ef81-4e10-bfc3-ee7399345f87}" ma:internalName="TaxCatchAll" ma:showField="CatchAllData" ma:web="57774dac-5171-47f4-8925-8bec5173786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6d859f-7529-4784-9e62-bbc119a138f2" elementFormDefault="qualified">
    <xsd:import namespace="http://schemas.microsoft.com/office/2006/documentManagement/types"/>
    <xsd:import namespace="http://schemas.microsoft.com/office/infopath/2007/PartnerControls"/>
    <xsd:element name="HB_MetaData" ma:index="35" nillable="true" ma:displayName="HB_MetaData" ma:indexed="true" ma:list="b3888174-fae7-41a9-9251-8ab9e602b7a9" ma:internalName="HB_MetaData" ma:showField="HB_DocTitle">
      <xsd:simpleType>
        <xsd:restriction base="dms:Lookup"/>
      </xsd:simpleType>
    </xsd:element>
    <xsd:element name="HB_MajorVersionNumber" ma:index="36" nillable="true" ma:displayName="HB_MajorVersionNumber" ma:internalName="HB_MajorVersionNumber">
      <xsd:simpleType>
        <xsd:restriction base="dms:Number"/>
      </xsd:simpleType>
    </xsd:element>
    <xsd:element name="URL" ma:index="3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b3cdd1ba41c647e2920555d9302ce4a9" ma:index="40" nillable="true" ma:taxonomy="true" ma:internalName="b3cdd1ba41c647e2920555d9302ce4a9" ma:taxonomyFieldName="Publish_To_ExtSite" ma:displayName="Publish_To_ExtSite" ma:default="4;#Ei julkaista ulkoisella verkkosivulla|e9166925-b574-4edf-8436-6361d014d391" ma:fieldId="{b3cdd1ba-41c6-47e2-9205-55d9302ce4a9}" ma:sspId="64b60abb-ae65-4666-86fa-ffebd4072f79" ma:termSetId="8278df5a-1f46-47fa-832a-fcf057da3723" ma:anchorId="00000000-0000-0000-0000-000000000000" ma:open="false" ma:isKeyword="false">
      <xsd:complexType>
        <xsd:sequence>
          <xsd:element ref="pc:Terms" minOccurs="0" maxOccurs="1"/>
        </xsd:sequence>
      </xsd:complexType>
    </xsd:element>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lcf76f155ced4ddcb4097134ff3c332f" ma:index="45" nillable="true" ma:taxonomy="true" ma:internalName="lcf76f155ced4ddcb4097134ff3c332f" ma:taxonomyFieldName="MediaServiceImageTags" ma:displayName="Kuvien tunnisteet" ma:readOnly="false" ma:fieldId="{5cf76f15-5ced-4ddc-b409-7134ff3c332f}" ma:taxonomyMulti="true" ma:sspId="64b60abb-ae65-4666-86fa-ffebd4072f79" ma:termSetId="09814cd3-568e-fe90-9814-8d621ff8fb84" ma:anchorId="fba54fb3-c3e1-fe81-a776-ca4b69148c4d" ma:open="true" ma:isKeyword="false">
      <xsd:complexType>
        <xsd:sequence>
          <xsd:element ref="pc:Terms" minOccurs="0" maxOccurs="1"/>
        </xsd:sequence>
      </xsd:complexType>
    </xsd:element>
    <xsd:element name="MediaServiceOCR" ma:index="46" nillable="true" ma:displayName="Extracted Text" ma:internalName="MediaServiceOCR" ma:readOnly="true">
      <xsd:simpleType>
        <xsd:restriction base="dms:Note">
          <xsd:maxLength value="255"/>
        </xsd:restriction>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element name="HB_ReadReceipts" ma:index="49" nillable="true" ma:displayName="HB_ReadReceipts" ma:internalName="HB_ReadReceipts">
      <xsd:simpleType>
        <xsd:restriction base="dms:Text"/>
      </xsd:simpleType>
    </xsd:element>
    <xsd:element name="HB_ReviewStatusID" ma:index="50" nillable="true" ma:displayName="HB_ReviewStatusID" ma:internalName="HB_ReviewStatusID">
      <xsd:simpleType>
        <xsd:restriction base="dms:Text"/>
      </xsd:simpleType>
    </xsd:element>
    <xsd:element name="MediaLengthInSeconds" ma:index="51" nillable="true" ma:displayName="MediaLengthInSeconds" ma:hidden="true" ma:internalName="MediaLengthInSeconds" ma:readOnly="true">
      <xsd:simpleType>
        <xsd:restriction base="dms:Unknown"/>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element name="MassEditTimestamp" ma:index="57" nillable="true" ma:displayName="MassEditTimestamp" ma:format="DateTime" ma:internalName="MassEditTimestamp">
      <xsd:simpleType>
        <xsd:restriction base="dms:DateTime"/>
      </xsd:simpleType>
    </xsd:element>
    <xsd:element name="MassRunTimestamp" ma:index="58" nillable="true" ma:displayName="MassRunTimestamp" ma:format="DateTime" ma:internalName="MassRunTimestamp">
      <xsd:simpleType>
        <xsd:restriction base="dms:DateTime"/>
      </xsd:simpleType>
    </xsd:element>
    <xsd:element name="HB_Laatimispvm" ma:index="59" nillable="true" ma:displayName="Laatimispäivä" ma:format="DateOnly" ma:internalName="HB_Laatimispvm">
      <xsd:simpleType>
        <xsd:restriction base="dms:DateTime"/>
      </xsd:simpleType>
    </xsd:element>
    <xsd:element name="_Flow_SignoffStatus" ma:index="60" nillable="true" ma:displayName="Kuittauksen tila"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75b817-c215-4363-a115-bd0ab826d931" elementFormDefault="qualified">
    <xsd:import namespace="http://schemas.microsoft.com/office/2006/documentManagement/types"/>
    <xsd:import namespace="http://schemas.microsoft.com/office/infopath/2007/PartnerControls"/>
    <xsd:element name="SharedWithUsers" ma:index="54"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B_ApprovedBy xmlns="57774dac-5171-47f4-8925-8bec5173786e">
      <UserInfo>
        <DisplayName/>
        <AccountId xsi:nil="true"/>
        <AccountType/>
      </UserInfo>
    </HB_ApprovedBy>
    <HB_ReviewDate xmlns="57774dac-5171-47f4-8925-8bec5173786e">2028-09-28T21:00:00+00:00</HB_ReviewDate>
    <HB_OrganizationIDs_FullPath xmlns="57774dac-5171-47f4-8925-8bec5173786e" xsi:nil="true"/>
    <HB_ParentID_FullPath xmlns="57774dac-5171-47f4-8925-8bec5173786e">Terveyden- ja sairaanhoidon palvelut/Mielenterveys- ja riippuvuuksien hoito
</HB_ParentID_FullPath>
    <HB_RefStdIDs xmlns="57774dac-5171-47f4-8925-8bec5173786e" xsi:nil="true"/>
    <HB_ApproversGroup xmlns="57774dac-5171-47f4-8925-8bec5173786e">Kuosmanen Pasi</HB_ApproversGroup>
    <HB_ValidEnd xmlns="57774dac-5171-47f4-8925-8bec5173786e" xsi:nil="true"/>
    <HB_RefStdIDs_FullPath xmlns="57774dac-5171-47f4-8925-8bec5173786e" xsi:nil="true"/>
    <HB_DocCode xmlns="57774dac-5171-47f4-8925-8bec5173786e">22909</HB_DocCode>
    <HB_ParentID xmlns="57774dac-5171-47f4-8925-8bec5173786e">115</HB_ParentID>
    <HB_ProcessIDs xmlns="57774dac-5171-47f4-8925-8bec5173786e" xsi:nil="true"/>
    <HB_DocumentSigned xmlns="57774dac-5171-47f4-8925-8bec5173786e" xsi:nil="true"/>
    <HB_ValidBegin xmlns="57774dac-5171-47f4-8925-8bec5173786e" xsi:nil="true"/>
    <HB_DocumentVersionSystem xmlns="57774dac-5171-47f4-8925-8bec5173786e">2</HB_DocumentVersionSystem>
    <HB_CreateDate xmlns="57774dac-5171-47f4-8925-8bec5173786e">2026-09-30T08:13:49+00:00</HB_CreateDate>
    <HB_ProcessIDs_FullPath xmlns="57774dac-5171-47f4-8925-8bec5173786e" xsi:nil="true"/>
    <HB_VersionComments xmlns="57774dac-5171-47f4-8925-8bec5173786e" xsi:nil="true"/>
    <HB_OrganizationIDs xmlns="57774dac-5171-47f4-8925-8bec5173786e" xsi:nil="true"/>
    <TaxCatchAll xmlns="57774dac-5171-47f4-8925-8bec5173786e">
      <Value>4</Value>
    </TaxCatchAll>
    <HB_ApproversGroupDate xmlns="57774dac-5171-47f4-8925-8bec5173786e">2026-09-30T12:15:20+00:00</HB_ApproversGroupDate>
    <HB_Reviewer xmlns="57774dac-5171-47f4-8925-8bec5173786e">
      <UserInfo>
        <DisplayName>Oinonen Sannamari</DisplayName>
        <AccountId>317</AccountId>
        <AccountType/>
      </UserInfo>
    </HB_Reviewer>
    <HB_Author xmlns="57774dac-5171-47f4-8925-8bec5173786e">
      <UserInfo>
        <DisplayName>Oinonen Sannamari</DisplayName>
        <AccountId>317</AccountId>
        <AccountType/>
      </UserInfo>
    </HB_Author>
    <HB_DocType xmlns="57774dac-5171-47f4-8925-8bec5173786e">Suunnitelma</HB_DocType>
    <HB_InspectionDate xmlns="57774dac-5171-47f4-8925-8bec5173786e" xsi:nil="true"/>
    <HB_Inspector xmlns="57774dac-5171-47f4-8925-8bec5173786e" xsi:nil="true"/>
    <HB_References xmlns="57774dac-5171-47f4-8925-8bec5173786e" xsi:nil="true"/>
    <HB_SourceWorkspace xmlns="57774dac-5171-47f4-8925-8bec5173786e">handbook</HB_SourceWorkspace>
    <HB_DocTitle xmlns="57774dac-5171-47f4-8925-8bec5173786e">Asumispalvelut omavalvontasuunnitelma</HB_DocTitle>
    <URL xmlns="bb6d859f-7529-4784-9e62-bbc119a138f2">
      <Url xsi:nil="true"/>
      <Description xsi:nil="true"/>
    </URL>
    <lcf76f155ced4ddcb4097134ff3c332f xmlns="bb6d859f-7529-4784-9e62-bbc119a138f2">
      <Terms xmlns="http://schemas.microsoft.com/office/infopath/2007/PartnerControls"/>
    </lcf76f155ced4ddcb4097134ff3c332f>
    <MassRunTimestamp xmlns="bb6d859f-7529-4784-9e62-bbc119a138f2" xsi:nil="true"/>
    <HB_Laatimispvm xmlns="bb6d859f-7529-4784-9e62-bbc119a138f2">2026-09-30T12:00:00+00:00</HB_Laatimispvm>
    <HB_MajorVersionNumber xmlns="bb6d859f-7529-4784-9e62-bbc119a138f2">2</HB_MajorVersionNumber>
    <MassEditTimestamp xmlns="bb6d859f-7529-4784-9e62-bbc119a138f2" xsi:nil="true"/>
    <HB_MetaData xmlns="bb6d859f-7529-4784-9e62-bbc119a138f2">23760</HB_MetaData>
    <HB_ReviewStatusID xmlns="bb6d859f-7529-4784-9e62-bbc119a138f2" xsi:nil="true"/>
    <b3cdd1ba41c647e2920555d9302ce4a9 xmlns="bb6d859f-7529-4784-9e62-bbc119a138f2">
      <Terms xmlns="http://schemas.microsoft.com/office/infopath/2007/PartnerControls">
        <TermInfo xmlns="http://schemas.microsoft.com/office/infopath/2007/PartnerControls">
          <TermName xmlns="http://schemas.microsoft.com/office/infopath/2007/PartnerControls">Ei julkaista ulkoisella verkkosivulla</TermName>
          <TermId xmlns="http://schemas.microsoft.com/office/infopath/2007/PartnerControls">e9166925-b574-4edf-8436-6361d014d391</TermId>
        </TermInfo>
      </Terms>
    </b3cdd1ba41c647e2920555d9302ce4a9>
    <_Flow_SignoffStatus xmlns="bb6d859f-7529-4784-9e62-bbc119a138f2" xsi:nil="true"/>
    <HB_ReadReceipts xmlns="bb6d859f-7529-4784-9e62-bbc119a138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48844-7E25-4910-9508-2B84EA43C1DF}">
  <ds:schemaRefs>
    <ds:schemaRef ds:uri="http://schemas.microsoft.com/sharepoint/v3/contenttype/forms"/>
  </ds:schemaRefs>
</ds:datastoreItem>
</file>

<file path=customXml/itemProps2.xml><?xml version="1.0" encoding="utf-8"?>
<ds:datastoreItem xmlns:ds="http://schemas.openxmlformats.org/officeDocument/2006/customXml" ds:itemID="{C72D25CA-2EDE-49AA-89C6-7D255B70E474}"/>
</file>

<file path=customXml/itemProps3.xml><?xml version="1.0" encoding="utf-8"?>
<ds:datastoreItem xmlns:ds="http://schemas.openxmlformats.org/officeDocument/2006/customXml" ds:itemID="{8D8F93BE-47A7-4E9D-93D3-BBA40F922D77}">
  <ds:schemaRefs>
    <ds:schemaRef ds:uri="0c774605-79d8-4a35-9c40-8fcd151828f0"/>
    <ds:schemaRef ds:uri="9d8c4b5d-c357-4e9c-8b33-bb37f7a97ec4"/>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57774dac-5171-47f4-8925-8bec5173786e"/>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9A6753A1-2A4B-41BE-83AE-E00DEFF32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26</Pages>
  <Words>6795</Words>
  <Characters>55040</Characters>
  <Application>Microsoft Office Word</Application>
  <DocSecurity>0</DocSecurity>
  <Lines>458</Lines>
  <Paragraphs>123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Asiakirjapohja (ylätunniste)</vt:lpstr>
      <vt:lpstr>Asiakirjapohja (ylätunniste)</vt:lpstr>
    </vt:vector>
  </TitlesOfParts>
  <Company>Kainuun hyvinvointialue</Company>
  <LinksUpToDate>false</LinksUpToDate>
  <CharactersWithSpaces>61712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Asumispalvelut omavalvontasuunnitelma</dc:title>
  <dc:subject/>
  <dc:creator>Suomalainen Tarja</dc:creator>
  <cp:keywords/>
  <dc:description/>
  <cp:lastModifiedBy>Yliniitty Minna</cp:lastModifiedBy>
  <cp:revision>9</cp:revision>
  <cp:lastPrinted>2022-11-23T10:29:00Z</cp:lastPrinted>
  <dcterms:created xsi:type="dcterms:W3CDTF">2023-06-06T12:35:00Z</dcterms:created>
  <dcterms:modified xsi:type="dcterms:W3CDTF">2026-09-30T08:18:00Z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0x010100DB1082CD175B4113BAA831FD9ECCBD5700560857CDE9B9F54DBD99F3565CD00978</vt:lpwstr>
  </property>
  <property fmtid="{D5CDD505-2E9C-101B-9397-08002B2CF9AE}" pid="3" name="ClassificationContentMarkingHeaderShapeIds">
    <vt:lpwstr>1,2,3</vt:lpwstr>
  </property>
  <property fmtid="{D5CDD505-2E9C-101B-9397-08002B2CF9AE}" pid="4" name="ClassificationContentMarkingHeaderFontProps">
    <vt:lpwstr>#ff0000,11,Arial</vt:lpwstr>
  </property>
  <property fmtid="{D5CDD505-2E9C-101B-9397-08002B2CF9AE}" pid="5" name="ClassificationContentMarkingHeaderText">
    <vt:lpwstr>Confidential</vt:lpwstr>
  </property>
  <property fmtid="{D5CDD505-2E9C-101B-9397-08002B2CF9AE}" pid="6" name="MSIP_Label_99d8ea67-dce3-4976-965c-cf5b4822d0ef_Enabled">
    <vt:lpwstr>true</vt:lpwstr>
  </property>
  <property fmtid="{D5CDD505-2E9C-101B-9397-08002B2CF9AE}" pid="7" name="MSIP_Label_99d8ea67-dce3-4976-965c-cf5b4822d0ef_SetDate">
    <vt:lpwstr>2023-01-19T09:38:43Z</vt:lpwstr>
  </property>
  <property fmtid="{D5CDD505-2E9C-101B-9397-08002B2CF9AE}" pid="8" name="MSIP_Label_99d8ea67-dce3-4976-965c-cf5b4822d0ef_Method">
    <vt:lpwstr>Standard</vt:lpwstr>
  </property>
  <property fmtid="{D5CDD505-2E9C-101B-9397-08002B2CF9AE}" pid="9" name="MSIP_Label_99d8ea67-dce3-4976-965c-cf5b4822d0ef_Name">
    <vt:lpwstr>Confidential_0</vt:lpwstr>
  </property>
  <property fmtid="{D5CDD505-2E9C-101B-9397-08002B2CF9AE}" pid="10" name="MSIP_Label_99d8ea67-dce3-4976-965c-cf5b4822d0ef_SiteId">
    <vt:lpwstr>67481c72-d897-4db4-a7fa-b96d76dfb545</vt:lpwstr>
  </property>
  <property fmtid="{D5CDD505-2E9C-101B-9397-08002B2CF9AE}" pid="11" name="MSIP_Label_99d8ea67-dce3-4976-965c-cf5b4822d0ef_ActionId">
    <vt:lpwstr>318996e8-6bcc-4e0e-927c-8f77f9ccb440</vt:lpwstr>
  </property>
  <property fmtid="{D5CDD505-2E9C-101B-9397-08002B2CF9AE}" pid="12" name="MSIP_Label_99d8ea67-dce3-4976-965c-cf5b4822d0ef_ContentBits">
    <vt:lpwstr>1</vt:lpwstr>
  </property>
  <property fmtid="{D5CDD505-2E9C-101B-9397-08002B2CF9AE}" pid="13" name="Publish_To_ExtSite">
    <vt:lpwstr>4;#Ei julkaista ulkoisella verkkosivulla|e9166925-b574-4edf-8436-6361d014d391</vt:lpwstr>
  </property>
  <property fmtid="{D5CDD505-2E9C-101B-9397-08002B2CF9AE}" pid="14" name="MediaServiceImageTags">
    <vt:lpwstr/>
  </property>
  <property fmtid="{D5CDD505-2E9C-101B-9397-08002B2CF9AE}" pid="15" name="OrderNumber">
    <vt:r8>10</vt:r8>
  </property>
  <property fmtid="{D5CDD505-2E9C-101B-9397-08002B2CF9AE}" pid="16" name="DefaultValue">
    <vt:bool>false</vt:bool>
  </property>
  <property fmtid="{D5CDD505-2E9C-101B-9397-08002B2CF9AE}" pid="17" name="_ExtendedDescription">
    <vt:lpwstr/>
  </property>
</Properties>
</file>