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3122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000080"/>
          <w:sz w:val="28"/>
          <w:szCs w:val="28"/>
          <w:lang w:eastAsia="fi-FI"/>
        </w:rPr>
      </w:pPr>
      <w:bookmarkStart w:id="0" w:name="_GoBack"/>
      <w:bookmarkEnd w:id="0"/>
      <w:r w:rsidRPr="00756945">
        <w:rPr>
          <w:rFonts w:eastAsia="Times New Roman" w:cs="Times New Roman"/>
          <w:b/>
          <w:color w:val="000080"/>
          <w:sz w:val="28"/>
          <w:szCs w:val="28"/>
          <w:lang w:eastAsia="fi-FI"/>
        </w:rPr>
        <w:t>Sappiteiden varjoainetutkimus leikkauksen jälkeen</w:t>
      </w:r>
    </w:p>
    <w:p w14:paraId="79A2B020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4"/>
          <w:lang w:eastAsia="fi-FI"/>
        </w:rPr>
      </w:pPr>
      <w:r w:rsidRPr="00756945">
        <w:rPr>
          <w:rFonts w:eastAsia="Times New Roman" w:cs="Times New Roman"/>
          <w:color w:val="000080"/>
          <w:szCs w:val="24"/>
          <w:lang w:eastAsia="fi-FI"/>
        </w:rPr>
        <w:t xml:space="preserve">(sappiteiden varjoainekuvaus </w:t>
      </w:r>
      <w:proofErr w:type="spellStart"/>
      <w:r w:rsidRPr="00756945">
        <w:rPr>
          <w:rFonts w:eastAsia="Times New Roman" w:cs="Times New Roman"/>
          <w:color w:val="000080"/>
          <w:szCs w:val="24"/>
          <w:lang w:eastAsia="fi-FI"/>
        </w:rPr>
        <w:t>dreenin</w:t>
      </w:r>
      <w:proofErr w:type="spellEnd"/>
      <w:r w:rsidRPr="00756945">
        <w:rPr>
          <w:rFonts w:eastAsia="Times New Roman" w:cs="Times New Roman"/>
          <w:color w:val="000080"/>
          <w:szCs w:val="24"/>
          <w:lang w:eastAsia="fi-FI"/>
        </w:rPr>
        <w:t xml:space="preserve"> kautta</w:t>
      </w:r>
      <w:r w:rsidRPr="00756945">
        <w:rPr>
          <w:rFonts w:eastAsia="Times New Roman" w:cs="Times New Roman"/>
          <w:szCs w:val="24"/>
          <w:lang w:eastAsia="fi-FI"/>
        </w:rPr>
        <w:t>)</w:t>
      </w:r>
    </w:p>
    <w:p w14:paraId="714BC677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0309B367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63426C0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szCs w:val="24"/>
          <w:u w:val="single"/>
          <w:lang w:eastAsia="fi-FI"/>
        </w:rPr>
      </w:pPr>
      <w:r w:rsidRPr="00756945">
        <w:rPr>
          <w:rFonts w:eastAsia="Times New Roman" w:cs="Arial"/>
          <w:b/>
          <w:color w:val="800080"/>
          <w:szCs w:val="24"/>
          <w:lang w:eastAsia="fi-FI"/>
        </w:rPr>
        <w:t xml:space="preserve">Ajanvaraus 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756945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56945">
        <w:rPr>
          <w:rFonts w:eastAsia="Times New Roman" w:cs="Arial"/>
          <w:szCs w:val="24"/>
          <w:u w:val="single"/>
          <w:lang w:eastAsia="fi-FI"/>
        </w:rPr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56945">
        <w:rPr>
          <w:rFonts w:eastAsia="Times New Roman" w:cs="Arial"/>
          <w:szCs w:val="24"/>
          <w:u w:val="single"/>
          <w:lang w:eastAsia="fi-FI"/>
        </w:rPr>
        <w:t>.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756945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56945">
        <w:rPr>
          <w:rFonts w:eastAsia="Times New Roman" w:cs="Arial"/>
          <w:szCs w:val="24"/>
          <w:u w:val="single"/>
          <w:lang w:eastAsia="fi-FI"/>
        </w:rPr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56945">
        <w:rPr>
          <w:rFonts w:eastAsia="Times New Roman" w:cs="Arial"/>
          <w:szCs w:val="24"/>
          <w:u w:val="single"/>
          <w:lang w:eastAsia="fi-FI"/>
        </w:rPr>
        <w:t>.20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756945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56945">
        <w:rPr>
          <w:rFonts w:eastAsia="Times New Roman" w:cs="Arial"/>
          <w:szCs w:val="24"/>
          <w:u w:val="single"/>
          <w:lang w:eastAsia="fi-FI"/>
        </w:rPr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56945">
        <w:rPr>
          <w:rFonts w:eastAsia="Times New Roman" w:cs="Arial"/>
          <w:szCs w:val="24"/>
          <w:u w:val="single"/>
          <w:lang w:eastAsia="fi-FI"/>
        </w:rPr>
        <w:t xml:space="preserve">, klo 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756945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56945">
        <w:rPr>
          <w:rFonts w:eastAsia="Times New Roman" w:cs="Arial"/>
          <w:szCs w:val="24"/>
          <w:u w:val="single"/>
          <w:lang w:eastAsia="fi-FI"/>
        </w:rPr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756945">
        <w:rPr>
          <w:rFonts w:eastAsia="Times New Roman" w:cs="Arial"/>
          <w:szCs w:val="24"/>
          <w:u w:val="single"/>
          <w:lang w:eastAsia="fi-FI"/>
        </w:rPr>
        <w:t>: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756945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756945">
        <w:rPr>
          <w:rFonts w:eastAsia="Times New Roman" w:cs="Arial"/>
          <w:szCs w:val="24"/>
          <w:u w:val="single"/>
          <w:lang w:eastAsia="fi-FI"/>
        </w:rPr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756945">
        <w:rPr>
          <w:rFonts w:eastAsia="Times New Roman" w:cs="Arial"/>
          <w:szCs w:val="24"/>
          <w:u w:val="single"/>
          <w:lang w:eastAsia="fi-FI"/>
        </w:rPr>
        <w:fldChar w:fldCharType="end"/>
      </w:r>
    </w:p>
    <w:p w14:paraId="39BF4D4C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u w:val="single"/>
          <w:lang w:eastAsia="fi-FI"/>
        </w:rPr>
      </w:pPr>
    </w:p>
    <w:p w14:paraId="7B053A44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Times New Roman"/>
          <w:b/>
          <w:color w:val="800080"/>
          <w:szCs w:val="20"/>
          <w:lang w:eastAsia="fi-FI"/>
        </w:rPr>
      </w:pPr>
      <w:r w:rsidRPr="00756945">
        <w:rPr>
          <w:rFonts w:eastAsia="Times New Roman" w:cs="Times New Roman"/>
          <w:b/>
          <w:color w:val="800080"/>
          <w:szCs w:val="20"/>
          <w:lang w:eastAsia="fi-FI"/>
        </w:rPr>
        <w:t>Tutkimuspaikka</w:t>
      </w:r>
    </w:p>
    <w:p w14:paraId="129944DB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Times New Roman"/>
          <w:b/>
          <w:color w:val="800080"/>
          <w:szCs w:val="20"/>
          <w:lang w:eastAsia="fi-FI"/>
        </w:rPr>
      </w:pPr>
    </w:p>
    <w:p w14:paraId="1CF34CAB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szCs w:val="20"/>
          <w:lang w:eastAsia="fi-FI"/>
        </w:rPr>
        <w:t>Kainuun keskussairaala, Kuvantaminen, angiografiahuone.</w:t>
      </w:r>
    </w:p>
    <w:p w14:paraId="3CD0FE0F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szCs w:val="20"/>
          <w:lang w:eastAsia="fi-FI"/>
        </w:rPr>
        <w:t>Jätä korut ja arvoesineet kotiin.</w:t>
      </w:r>
    </w:p>
    <w:p w14:paraId="38AF594B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3A0175E7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b/>
          <w:color w:val="800080"/>
          <w:szCs w:val="20"/>
          <w:lang w:eastAsia="fi-FI"/>
        </w:rPr>
        <w:t>Tutkimukseen valmistautuminen</w:t>
      </w:r>
      <w:r w:rsidRPr="00756945">
        <w:rPr>
          <w:rFonts w:eastAsia="Times New Roman" w:cs="Times New Roman"/>
          <w:b/>
          <w:color w:val="800080"/>
          <w:szCs w:val="20"/>
          <w:lang w:eastAsia="fi-FI"/>
        </w:rPr>
        <w:br/>
      </w:r>
    </w:p>
    <w:p w14:paraId="6514E8B8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szCs w:val="20"/>
          <w:lang w:eastAsia="fi-FI"/>
        </w:rPr>
        <w:t xml:space="preserve">Naispotilaat: </w:t>
      </w:r>
      <w:r w:rsidRPr="00756945">
        <w:rPr>
          <w:rFonts w:eastAsia="Times New Roman" w:cs="Arial"/>
          <w:szCs w:val="24"/>
          <w:lang w:eastAsia="fi-FI"/>
        </w:rPr>
        <w:t xml:space="preserve">Jos olet tai epäilet olevasi </w:t>
      </w:r>
      <w:r w:rsidRPr="00756945">
        <w:rPr>
          <w:rFonts w:eastAsia="Times New Roman" w:cs="Arial"/>
          <w:b/>
          <w:bCs/>
          <w:szCs w:val="24"/>
          <w:lang w:eastAsia="fi-FI"/>
        </w:rPr>
        <w:t>raskaana</w:t>
      </w:r>
      <w:r w:rsidRPr="00756945">
        <w:rPr>
          <w:rFonts w:eastAsia="Times New Roman" w:cs="Arial"/>
          <w:szCs w:val="24"/>
          <w:lang w:eastAsia="fi-FI"/>
        </w:rPr>
        <w:t>, ilmoita asiasta lähettävään yksikköön etukäteen.</w:t>
      </w:r>
    </w:p>
    <w:p w14:paraId="6E30D7D2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62D49297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756945">
        <w:rPr>
          <w:rFonts w:eastAsia="Times New Roman" w:cs="Arial"/>
          <w:snapToGrid w:val="0"/>
          <w:color w:val="000000"/>
          <w:szCs w:val="24"/>
          <w:lang w:eastAsia="fi-FI"/>
        </w:rPr>
        <w:t>Jos olet allerginen varjoaineelle (jodi), ota kutsun lähettäneeseen yksikköön yhteyttä etukäteen.</w:t>
      </w:r>
    </w:p>
    <w:p w14:paraId="10089C13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355849FD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szCs w:val="20"/>
          <w:lang w:eastAsia="fi-FI"/>
        </w:rPr>
        <w:t>Ole syömättä ja juomatta vähintään 4 tuntia ennen tutkimusta. Päivittäiset lääkärin määräämät lääkkeet saat ottaa pienen vesimäärän kanssa.</w:t>
      </w:r>
    </w:p>
    <w:p w14:paraId="171B3485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Cs w:val="20"/>
          <w:lang w:eastAsia="fi-FI"/>
        </w:rPr>
      </w:pPr>
    </w:p>
    <w:p w14:paraId="09BAA258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Times New Roman"/>
          <w:b/>
          <w:color w:val="800080"/>
          <w:szCs w:val="20"/>
          <w:lang w:eastAsia="fi-FI"/>
        </w:rPr>
      </w:pPr>
      <w:r w:rsidRPr="00756945">
        <w:rPr>
          <w:rFonts w:eastAsia="Times New Roman" w:cs="Times New Roman"/>
          <w:b/>
          <w:color w:val="800080"/>
          <w:szCs w:val="20"/>
          <w:lang w:eastAsia="fi-FI"/>
        </w:rPr>
        <w:t>Tutkimuksen kulku</w:t>
      </w:r>
    </w:p>
    <w:p w14:paraId="57F2BD25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Times New Roman"/>
          <w:b/>
          <w:color w:val="800080"/>
          <w:szCs w:val="20"/>
          <w:lang w:eastAsia="fi-FI"/>
        </w:rPr>
      </w:pPr>
    </w:p>
    <w:p w14:paraId="164F109B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szCs w:val="20"/>
          <w:lang w:eastAsia="fi-FI"/>
        </w:rPr>
        <w:t xml:space="preserve">Sappiteihin jätetyn </w:t>
      </w:r>
      <w:proofErr w:type="spellStart"/>
      <w:r w:rsidRPr="00756945">
        <w:rPr>
          <w:rFonts w:eastAsia="Times New Roman" w:cs="Times New Roman"/>
          <w:szCs w:val="20"/>
          <w:lang w:eastAsia="fi-FI"/>
        </w:rPr>
        <w:t>dreenin</w:t>
      </w:r>
      <w:proofErr w:type="spellEnd"/>
      <w:r w:rsidRPr="00756945">
        <w:rPr>
          <w:rFonts w:eastAsia="Times New Roman" w:cs="Times New Roman"/>
          <w:szCs w:val="20"/>
          <w:lang w:eastAsia="fi-FI"/>
        </w:rPr>
        <w:t xml:space="preserve"> kautta radiologi ruiskuttaa jodivarjoainetta</w:t>
      </w:r>
      <w:r w:rsidRPr="00756945">
        <w:rPr>
          <w:rFonts w:eastAsia="Times New Roman" w:cs="Times New Roman"/>
          <w:b/>
          <w:szCs w:val="20"/>
          <w:lang w:eastAsia="fi-FI"/>
        </w:rPr>
        <w:t xml:space="preserve"> </w:t>
      </w:r>
      <w:r w:rsidRPr="00756945">
        <w:rPr>
          <w:rFonts w:eastAsia="Times New Roman" w:cs="Times New Roman"/>
          <w:szCs w:val="20"/>
          <w:lang w:eastAsia="fi-FI"/>
        </w:rPr>
        <w:t>sappiteihin ja ottaa kuvia läpivalaisua apuna käyttäen.</w:t>
      </w:r>
    </w:p>
    <w:p w14:paraId="723CCDD1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21B0BE05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Times New Roman"/>
          <w:szCs w:val="20"/>
          <w:lang w:eastAsia="fi-FI"/>
        </w:rPr>
      </w:pPr>
      <w:r w:rsidRPr="00756945">
        <w:rPr>
          <w:rFonts w:eastAsia="Times New Roman" w:cs="Times New Roman"/>
          <w:b/>
          <w:color w:val="800080"/>
          <w:szCs w:val="20"/>
          <w:lang w:eastAsia="fi-FI"/>
        </w:rPr>
        <w:t>Jälkitoimenpiteet</w:t>
      </w:r>
      <w:r w:rsidRPr="00756945">
        <w:rPr>
          <w:rFonts w:eastAsia="Times New Roman" w:cs="Times New Roman"/>
          <w:b/>
          <w:color w:val="800080"/>
          <w:szCs w:val="20"/>
          <w:lang w:eastAsia="fi-FI"/>
        </w:rPr>
        <w:br/>
      </w:r>
      <w:r w:rsidRPr="00756945">
        <w:rPr>
          <w:rFonts w:eastAsia="Times New Roman" w:cs="Times New Roman"/>
          <w:b/>
          <w:color w:val="800080"/>
          <w:szCs w:val="20"/>
          <w:lang w:eastAsia="fi-FI"/>
        </w:rPr>
        <w:br/>
      </w:r>
      <w:r w:rsidRPr="00756945">
        <w:rPr>
          <w:rFonts w:eastAsia="Times New Roman" w:cs="Times New Roman"/>
          <w:szCs w:val="20"/>
          <w:lang w:eastAsia="fi-FI"/>
        </w:rPr>
        <w:t xml:space="preserve">Tutkimuksen jälkeen saat syödä ja juoda normaalisti. </w:t>
      </w:r>
    </w:p>
    <w:p w14:paraId="1476794C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201803EC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756945">
        <w:rPr>
          <w:rFonts w:eastAsia="Times New Roman" w:cs="Arial"/>
          <w:b/>
          <w:color w:val="800080"/>
          <w:szCs w:val="24"/>
          <w:lang w:eastAsia="fi-FI"/>
        </w:rPr>
        <w:t>Yhteystiedot</w:t>
      </w:r>
    </w:p>
    <w:p w14:paraId="545B27C2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756945">
        <w:rPr>
          <w:rFonts w:eastAsia="Times New Roman" w:cs="Arial"/>
          <w:b/>
          <w:color w:val="800080"/>
          <w:szCs w:val="24"/>
          <w:lang w:eastAsia="fi-FI"/>
        </w:rPr>
        <w:br/>
      </w:r>
      <w:r w:rsidRPr="00756945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takaisinsoittonumeroon: _________________</w:t>
      </w:r>
    </w:p>
    <w:p w14:paraId="48113211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240" w:after="0" w:line="240" w:lineRule="auto"/>
        <w:rPr>
          <w:rFonts w:eastAsia="Times New Roman" w:cs="Arial"/>
          <w:b/>
          <w:szCs w:val="24"/>
          <w:lang w:eastAsia="fi-FI"/>
        </w:rPr>
      </w:pPr>
      <w:r w:rsidRPr="00756945">
        <w:rPr>
          <w:rFonts w:eastAsia="Times New Roman" w:cs="Arial"/>
          <w:color w:val="000000"/>
          <w:szCs w:val="24"/>
          <w:shd w:val="clear" w:color="auto" w:fill="FFFFFF"/>
          <w:lang w:eastAsia="fi-FI"/>
        </w:rPr>
        <w:t xml:space="preserve">Kuvantamisessa on käytössä oma takaisinsoittojärjestelmä puh. 040 153 3240. Tutkimukseen valmistautumiseen liittyvissä asioissa </w:t>
      </w:r>
      <w:r w:rsidRPr="00756945">
        <w:rPr>
          <w:rFonts w:eastAsia="Times New Roman" w:cs="Arial"/>
          <w:color w:val="080808"/>
          <w:szCs w:val="24"/>
          <w:shd w:val="clear" w:color="auto" w:fill="FFFFFF"/>
          <w:lang w:eastAsia="fi-FI"/>
        </w:rPr>
        <w:t>soittoaikamme on maanantaista torstaihin kello 7.30 – 16 sekä perjantaisin ja arkipyhien aattoina kello 7.30 – 15</w:t>
      </w:r>
      <w:r w:rsidRPr="00756945">
        <w:rPr>
          <w:rFonts w:eastAsia="Times New Roman" w:cs="Arial"/>
          <w:i/>
          <w:iCs/>
          <w:color w:val="000000"/>
          <w:szCs w:val="24"/>
          <w:shd w:val="clear" w:color="auto" w:fill="FFFFFF"/>
          <w:lang w:eastAsia="fi-FI"/>
        </w:rPr>
        <w:t>.</w:t>
      </w:r>
      <w:r w:rsidRPr="00756945">
        <w:rPr>
          <w:rFonts w:eastAsia="Times New Roman" w:cs="Arial"/>
          <w:color w:val="000000"/>
          <w:szCs w:val="24"/>
          <w:shd w:val="clear" w:color="auto" w:fill="FFFFFF"/>
          <w:lang w:eastAsia="fi-FI"/>
        </w:rPr>
        <w:t xml:space="preserve"> Soitamme sinulle takaisin samana päivänä tai viimeistään seuraavan työpäivän aikana. </w:t>
      </w:r>
    </w:p>
    <w:p w14:paraId="56BA81ED" w14:textId="77777777" w:rsidR="00756945" w:rsidRPr="00756945" w:rsidRDefault="00756945" w:rsidP="0075694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14:paraId="0C6CF90C" w14:textId="61CEE933" w:rsidR="00177CE7" w:rsidRPr="006D101D" w:rsidRDefault="00177CE7" w:rsidP="006D101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0080"/>
          <w:szCs w:val="24"/>
          <w:lang w:eastAsia="fi-FI"/>
        </w:rPr>
      </w:pPr>
    </w:p>
    <w:sectPr w:rsidR="00177CE7" w:rsidRPr="006D101D" w:rsidSect="00003AB4">
      <w:headerReference w:type="default" r:id="rId11"/>
      <w:footerReference w:type="default" r:id="rId12"/>
      <w:pgSz w:w="11906" w:h="16838" w:code="9"/>
      <w:pgMar w:top="411" w:right="567" w:bottom="709" w:left="1134" w:header="709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E21DCC7" w:rsidR="008709CB" w:rsidRPr="001E52B9" w:rsidRDefault="002213FC" w:rsidP="001E52B9">
          <w:pPr>
            <w:pStyle w:val="Alatunniste"/>
          </w:pPr>
          <w:r w:rsidRPr="002213FC">
            <w:rPr>
              <w:noProof/>
            </w:rPr>
            <w:drawing>
              <wp:inline distT="0" distB="0" distL="0" distR="0" wp14:anchorId="241FAF10" wp14:editId="6F3309C6">
                <wp:extent cx="1645976" cy="704850"/>
                <wp:effectExtent l="0" t="0" r="0" b="0"/>
                <wp:docPr id="1026" name="Picture 2" descr="Kuvan esikatselu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F6E536-214C-4AE6-948E-EA9F20F174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Kuvan esikatselu">
                          <a:extLst>
                            <a:ext uri="{FF2B5EF4-FFF2-40B4-BE49-F238E27FC236}">
                              <a16:creationId xmlns:a16="http://schemas.microsoft.com/office/drawing/2014/main" id="{ACF6E536-214C-4AE6-948E-EA9F20F1743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120" cy="71219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1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24182070" w:rsidR="008C4204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4CA127B4" w14:textId="544DDC84" w:rsidR="008C78C7" w:rsidRPr="00756D3B" w:rsidRDefault="00212C69" w:rsidP="00212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6D255D">
            <w:rPr>
              <w:rFonts w:eastAsia="Times New Roman" w:cs="Arial"/>
              <w:bCs/>
              <w:szCs w:val="24"/>
              <w:lang w:eastAsia="fi-FI"/>
            </w:rPr>
            <w:t>Konv</w:t>
          </w:r>
          <w:proofErr w:type="spellEnd"/>
          <w:r w:rsidR="006D255D">
            <w:rPr>
              <w:rFonts w:eastAsia="Times New Roman" w:cs="Arial"/>
              <w:bCs/>
              <w:szCs w:val="24"/>
              <w:lang w:eastAsia="fi-FI"/>
            </w:rPr>
            <w:t>. angiografia</w:t>
          </w:r>
        </w:p>
        <w:p w14:paraId="5E79A185" w14:textId="6105B74E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65D3CEF3" w14:textId="5C749DAD" w:rsidR="008C4204" w:rsidRPr="008C78C7" w:rsidRDefault="007827A3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72031998" w14:textId="77777777" w:rsidR="00DD3702" w:rsidRPr="00AA5A8A" w:rsidRDefault="00DD3702" w:rsidP="00AA5A8A">
          <w:pPr>
            <w:pStyle w:val="Yltunniste"/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77777777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3797A0CC" w:rsidR="008C4204" w:rsidRPr="00AA5A8A" w:rsidRDefault="001633D9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</w:t>
          </w:r>
          <w:r w:rsidR="00740846">
            <w:rPr>
              <w:color w:val="auto"/>
            </w:rPr>
            <w:t>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</w:t>
          </w:r>
          <w:r w:rsidR="00740846">
            <w:rPr>
              <w:color w:val="auto"/>
            </w:rPr>
            <w:t>0</w:t>
          </w:r>
          <w:r>
            <w:rPr>
              <w:color w:val="auto"/>
            </w:rPr>
            <w:t>3</w:t>
          </w:r>
          <w:r w:rsidR="008C4204" w:rsidRPr="00AA5A8A">
            <w:br/>
          </w:r>
          <w:r>
            <w:rPr>
              <w:color w:val="auto"/>
            </w:rPr>
            <w:t>2</w:t>
          </w:r>
          <w:r w:rsidR="002213FC" w:rsidRPr="002213FC">
            <w:rPr>
              <w:color w:val="auto"/>
            </w:rPr>
            <w:t>.</w:t>
          </w:r>
          <w:r>
            <w:rPr>
              <w:color w:val="auto"/>
            </w:rPr>
            <w:t>10</w:t>
          </w:r>
          <w:r w:rsidR="002213FC" w:rsidRPr="002213FC">
            <w:rPr>
              <w:color w:val="auto"/>
            </w:rPr>
            <w:t>.202</w:t>
          </w:r>
          <w:r w:rsidR="00212C69">
            <w:rPr>
              <w:color w:val="auto"/>
            </w:rPr>
            <w:t>3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7827A3">
          <w:pPr>
            <w:pStyle w:val="Yltunniste"/>
          </w:pPr>
        </w:p>
      </w:tc>
    </w:tr>
    <w:bookmarkEnd w:id="1"/>
  </w:tbl>
  <w:p w14:paraId="51C8D6CD" w14:textId="57832EBC" w:rsidR="0046752A" w:rsidRPr="00792694" w:rsidRDefault="0046752A" w:rsidP="00BB74D3">
    <w:pPr>
      <w:pStyle w:val="Yltunniste"/>
      <w:tabs>
        <w:tab w:val="left" w:pos="1134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077"/>
    <w:multiLevelType w:val="hybridMultilevel"/>
    <w:tmpl w:val="EB827E96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8814E5"/>
    <w:multiLevelType w:val="singleLevel"/>
    <w:tmpl w:val="AC8275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B66345"/>
    <w:multiLevelType w:val="hybridMultilevel"/>
    <w:tmpl w:val="590C93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3" w15:restartNumberingAfterBreak="0">
    <w:nsid w:val="05652866"/>
    <w:multiLevelType w:val="hybridMultilevel"/>
    <w:tmpl w:val="21FE5F70"/>
    <w:lvl w:ilvl="0" w:tplc="1A245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44546A" w:themeColor="text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A21BB"/>
    <w:multiLevelType w:val="hybridMultilevel"/>
    <w:tmpl w:val="5C244D56"/>
    <w:lvl w:ilvl="0" w:tplc="3CD4F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2084"/>
    <w:multiLevelType w:val="hybridMultilevel"/>
    <w:tmpl w:val="5D18E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D6DE9"/>
    <w:multiLevelType w:val="hybridMultilevel"/>
    <w:tmpl w:val="A3FC9626"/>
    <w:lvl w:ilvl="0" w:tplc="6E287D4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24EA0"/>
    <w:multiLevelType w:val="hybridMultilevel"/>
    <w:tmpl w:val="F2C89E4E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0F851CE7"/>
    <w:multiLevelType w:val="hybridMultilevel"/>
    <w:tmpl w:val="63CCFB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11DB3270"/>
    <w:multiLevelType w:val="hybridMultilevel"/>
    <w:tmpl w:val="984E95D6"/>
    <w:lvl w:ilvl="0" w:tplc="11D2F1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215F4"/>
    <w:multiLevelType w:val="hybridMultilevel"/>
    <w:tmpl w:val="BEF0801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4C0486"/>
    <w:multiLevelType w:val="hybridMultilevel"/>
    <w:tmpl w:val="5EA2E8F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B502D8"/>
    <w:multiLevelType w:val="hybridMultilevel"/>
    <w:tmpl w:val="C9F66F8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21707919"/>
    <w:multiLevelType w:val="hybridMultilevel"/>
    <w:tmpl w:val="463CF2A8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6C3E"/>
    <w:multiLevelType w:val="hybridMultilevel"/>
    <w:tmpl w:val="25C8D872"/>
    <w:lvl w:ilvl="0" w:tplc="C39E2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3436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87347A"/>
    <w:multiLevelType w:val="hybridMultilevel"/>
    <w:tmpl w:val="A80A0BFE"/>
    <w:lvl w:ilvl="0" w:tplc="8C24D9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80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53DB"/>
    <w:multiLevelType w:val="hybridMultilevel"/>
    <w:tmpl w:val="A48C257C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A5032C"/>
    <w:multiLevelType w:val="hybridMultilevel"/>
    <w:tmpl w:val="D6981D84"/>
    <w:lvl w:ilvl="0" w:tplc="AFD28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F7752"/>
    <w:multiLevelType w:val="hybridMultilevel"/>
    <w:tmpl w:val="B492DDE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46799"/>
    <w:multiLevelType w:val="hybridMultilevel"/>
    <w:tmpl w:val="3F4E079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9C5D6A"/>
    <w:multiLevelType w:val="hybridMultilevel"/>
    <w:tmpl w:val="8AFA08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13F3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3307FE"/>
    <w:multiLevelType w:val="hybridMultilevel"/>
    <w:tmpl w:val="94F03D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366F7"/>
    <w:multiLevelType w:val="hybridMultilevel"/>
    <w:tmpl w:val="B78E7BD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521B7A"/>
    <w:multiLevelType w:val="hybridMultilevel"/>
    <w:tmpl w:val="05DC3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567A"/>
    <w:multiLevelType w:val="hybridMultilevel"/>
    <w:tmpl w:val="FB5C7FCC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CB15C6D"/>
    <w:multiLevelType w:val="hybridMultilevel"/>
    <w:tmpl w:val="FF54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20A1D"/>
    <w:multiLevelType w:val="hybridMultilevel"/>
    <w:tmpl w:val="90488008"/>
    <w:lvl w:ilvl="0" w:tplc="040B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841EEC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BED406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102A68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EE657E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68ED9C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DA07A2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46AF30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DCA482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112C10"/>
    <w:multiLevelType w:val="hybridMultilevel"/>
    <w:tmpl w:val="51F48A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95290"/>
    <w:multiLevelType w:val="hybridMultilevel"/>
    <w:tmpl w:val="4C106132"/>
    <w:lvl w:ilvl="0" w:tplc="D55E0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80"/>
        <w:sz w:val="2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51716"/>
    <w:multiLevelType w:val="hybridMultilevel"/>
    <w:tmpl w:val="32740B1A"/>
    <w:lvl w:ilvl="0" w:tplc="FFFFFFFF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606D7E04"/>
    <w:multiLevelType w:val="hybridMultilevel"/>
    <w:tmpl w:val="74B49A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64C72"/>
    <w:multiLevelType w:val="hybridMultilevel"/>
    <w:tmpl w:val="F4F274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62C"/>
    <w:multiLevelType w:val="hybridMultilevel"/>
    <w:tmpl w:val="8F4841F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F302B"/>
    <w:multiLevelType w:val="hybridMultilevel"/>
    <w:tmpl w:val="36DE46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5165"/>
    <w:multiLevelType w:val="hybridMultilevel"/>
    <w:tmpl w:val="368615EE"/>
    <w:lvl w:ilvl="0" w:tplc="FFFFFFFF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7" w15:restartNumberingAfterBreak="0">
    <w:nsid w:val="67C11FB9"/>
    <w:multiLevelType w:val="hybridMultilevel"/>
    <w:tmpl w:val="EAAC60D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38" w15:restartNumberingAfterBreak="0">
    <w:nsid w:val="704C6933"/>
    <w:multiLevelType w:val="hybridMultilevel"/>
    <w:tmpl w:val="12EC3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1695B"/>
    <w:multiLevelType w:val="hybridMultilevel"/>
    <w:tmpl w:val="1C80D53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D52494"/>
    <w:multiLevelType w:val="hybridMultilevel"/>
    <w:tmpl w:val="FDF65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A2E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FFB"/>
    <w:multiLevelType w:val="singleLevel"/>
    <w:tmpl w:val="11D2F1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7"/>
  </w:num>
  <w:num w:numId="3">
    <w:abstractNumId w:val="21"/>
  </w:num>
  <w:num w:numId="4">
    <w:abstractNumId w:val="24"/>
  </w:num>
  <w:num w:numId="5">
    <w:abstractNumId w:val="13"/>
  </w:num>
  <w:num w:numId="6">
    <w:abstractNumId w:val="2"/>
  </w:num>
  <w:num w:numId="7">
    <w:abstractNumId w:val="37"/>
  </w:num>
  <w:num w:numId="8">
    <w:abstractNumId w:val="29"/>
  </w:num>
  <w:num w:numId="9">
    <w:abstractNumId w:val="0"/>
  </w:num>
  <w:num w:numId="10">
    <w:abstractNumId w:val="34"/>
  </w:num>
  <w:num w:numId="11">
    <w:abstractNumId w:val="19"/>
  </w:num>
  <w:num w:numId="12">
    <w:abstractNumId w:val="17"/>
  </w:num>
  <w:num w:numId="13">
    <w:abstractNumId w:val="33"/>
  </w:num>
  <w:num w:numId="14">
    <w:abstractNumId w:val="35"/>
  </w:num>
  <w:num w:numId="15">
    <w:abstractNumId w:val="36"/>
  </w:num>
  <w:num w:numId="16">
    <w:abstractNumId w:val="26"/>
  </w:num>
  <w:num w:numId="17">
    <w:abstractNumId w:val="12"/>
  </w:num>
  <w:num w:numId="18">
    <w:abstractNumId w:val="38"/>
  </w:num>
  <w:num w:numId="19">
    <w:abstractNumId w:val="5"/>
  </w:num>
  <w:num w:numId="20">
    <w:abstractNumId w:val="23"/>
  </w:num>
  <w:num w:numId="21">
    <w:abstractNumId w:val="40"/>
  </w:num>
  <w:num w:numId="22">
    <w:abstractNumId w:val="28"/>
  </w:num>
  <w:num w:numId="23">
    <w:abstractNumId w:val="6"/>
  </w:num>
  <w:num w:numId="24">
    <w:abstractNumId w:val="10"/>
  </w:num>
  <w:num w:numId="25">
    <w:abstractNumId w:val="39"/>
  </w:num>
  <w:num w:numId="26">
    <w:abstractNumId w:val="11"/>
  </w:num>
  <w:num w:numId="27">
    <w:abstractNumId w:val="4"/>
  </w:num>
  <w:num w:numId="28">
    <w:abstractNumId w:val="22"/>
  </w:num>
  <w:num w:numId="29">
    <w:abstractNumId w:val="1"/>
  </w:num>
  <w:num w:numId="30">
    <w:abstractNumId w:val="18"/>
  </w:num>
  <w:num w:numId="31">
    <w:abstractNumId w:val="27"/>
  </w:num>
  <w:num w:numId="32">
    <w:abstractNumId w:val="15"/>
  </w:num>
  <w:num w:numId="33">
    <w:abstractNumId w:val="20"/>
  </w:num>
  <w:num w:numId="34">
    <w:abstractNumId w:val="25"/>
  </w:num>
  <w:num w:numId="35">
    <w:abstractNumId w:val="32"/>
  </w:num>
  <w:num w:numId="36">
    <w:abstractNumId w:val="30"/>
  </w:num>
  <w:num w:numId="37">
    <w:abstractNumId w:val="8"/>
  </w:num>
  <w:num w:numId="38">
    <w:abstractNumId w:val="41"/>
  </w:num>
  <w:num w:numId="39">
    <w:abstractNumId w:val="9"/>
  </w:num>
  <w:num w:numId="40">
    <w:abstractNumId w:val="14"/>
  </w:num>
  <w:num w:numId="41">
    <w:abstractNumId w:val="41"/>
  </w:num>
  <w:num w:numId="42">
    <w:abstractNumId w:val="3"/>
  </w:num>
  <w:num w:numId="4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97D41"/>
    <w:rsid w:val="000F480A"/>
    <w:rsid w:val="001332F6"/>
    <w:rsid w:val="00135FF3"/>
    <w:rsid w:val="0014127F"/>
    <w:rsid w:val="001633D9"/>
    <w:rsid w:val="00177CE7"/>
    <w:rsid w:val="001A2F80"/>
    <w:rsid w:val="001E52B9"/>
    <w:rsid w:val="00212C69"/>
    <w:rsid w:val="002213FC"/>
    <w:rsid w:val="0024058B"/>
    <w:rsid w:val="002819FC"/>
    <w:rsid w:val="002D0C57"/>
    <w:rsid w:val="002E2629"/>
    <w:rsid w:val="003302BA"/>
    <w:rsid w:val="00394569"/>
    <w:rsid w:val="00413C35"/>
    <w:rsid w:val="004660AA"/>
    <w:rsid w:val="0046752A"/>
    <w:rsid w:val="004F7A70"/>
    <w:rsid w:val="005211F3"/>
    <w:rsid w:val="0052730E"/>
    <w:rsid w:val="005A3ECC"/>
    <w:rsid w:val="005A4AE7"/>
    <w:rsid w:val="005C515D"/>
    <w:rsid w:val="005C692F"/>
    <w:rsid w:val="005D1577"/>
    <w:rsid w:val="005D51E3"/>
    <w:rsid w:val="005F7396"/>
    <w:rsid w:val="00613A32"/>
    <w:rsid w:val="00680F21"/>
    <w:rsid w:val="00683F49"/>
    <w:rsid w:val="006C022B"/>
    <w:rsid w:val="006C2E5D"/>
    <w:rsid w:val="006D101D"/>
    <w:rsid w:val="006D255D"/>
    <w:rsid w:val="006D7F1F"/>
    <w:rsid w:val="0071255C"/>
    <w:rsid w:val="00740846"/>
    <w:rsid w:val="00756945"/>
    <w:rsid w:val="00756D3B"/>
    <w:rsid w:val="007572B0"/>
    <w:rsid w:val="00760AE7"/>
    <w:rsid w:val="0076227B"/>
    <w:rsid w:val="007674E5"/>
    <w:rsid w:val="0077008F"/>
    <w:rsid w:val="007827A3"/>
    <w:rsid w:val="00792694"/>
    <w:rsid w:val="007B08F8"/>
    <w:rsid w:val="007C58F6"/>
    <w:rsid w:val="007D5DD5"/>
    <w:rsid w:val="007E2CD2"/>
    <w:rsid w:val="007E38FA"/>
    <w:rsid w:val="00802C98"/>
    <w:rsid w:val="00834511"/>
    <w:rsid w:val="008709CB"/>
    <w:rsid w:val="008A63CD"/>
    <w:rsid w:val="008C4204"/>
    <w:rsid w:val="008C54A9"/>
    <w:rsid w:val="008C78C7"/>
    <w:rsid w:val="00913285"/>
    <w:rsid w:val="00920B85"/>
    <w:rsid w:val="00962244"/>
    <w:rsid w:val="00992F38"/>
    <w:rsid w:val="009B297D"/>
    <w:rsid w:val="009D008C"/>
    <w:rsid w:val="00A31910"/>
    <w:rsid w:val="00A42537"/>
    <w:rsid w:val="00A83A25"/>
    <w:rsid w:val="00AA5A8A"/>
    <w:rsid w:val="00AB25EA"/>
    <w:rsid w:val="00AB6DCE"/>
    <w:rsid w:val="00AF3947"/>
    <w:rsid w:val="00B0737F"/>
    <w:rsid w:val="00B13814"/>
    <w:rsid w:val="00BB66C3"/>
    <w:rsid w:val="00BB74D3"/>
    <w:rsid w:val="00BD014D"/>
    <w:rsid w:val="00C04882"/>
    <w:rsid w:val="00C11735"/>
    <w:rsid w:val="00C27BBC"/>
    <w:rsid w:val="00C32733"/>
    <w:rsid w:val="00C81EC9"/>
    <w:rsid w:val="00C95126"/>
    <w:rsid w:val="00CB572C"/>
    <w:rsid w:val="00CC21AC"/>
    <w:rsid w:val="00CC389F"/>
    <w:rsid w:val="00CD5C96"/>
    <w:rsid w:val="00D20358"/>
    <w:rsid w:val="00D22D2A"/>
    <w:rsid w:val="00DA1199"/>
    <w:rsid w:val="00DB0B05"/>
    <w:rsid w:val="00DD3702"/>
    <w:rsid w:val="00DD557C"/>
    <w:rsid w:val="00E12E2D"/>
    <w:rsid w:val="00E13DDF"/>
    <w:rsid w:val="00E47C40"/>
    <w:rsid w:val="00E6612D"/>
    <w:rsid w:val="00E7029A"/>
    <w:rsid w:val="00E76B02"/>
    <w:rsid w:val="00EC07F6"/>
    <w:rsid w:val="00EC30D3"/>
    <w:rsid w:val="00EC4119"/>
    <w:rsid w:val="00EF3239"/>
    <w:rsid w:val="00F0624E"/>
    <w:rsid w:val="00F179AC"/>
    <w:rsid w:val="00F64010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C07F6"/>
    <w:pPr>
      <w:ind w:left="720"/>
      <w:contextualSpacing/>
    </w:pPr>
  </w:style>
  <w:style w:type="character" w:customStyle="1" w:styleId="normaltextrun">
    <w:name w:val="normaltextrun"/>
    <w:basedOn w:val="Kappaleenoletusfontti"/>
    <w:rsid w:val="00C04882"/>
  </w:style>
  <w:style w:type="character" w:customStyle="1" w:styleId="eop">
    <w:name w:val="eop"/>
    <w:basedOn w:val="Kappaleenoletusfontti"/>
    <w:rsid w:val="00C0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9" ma:contentTypeDescription="QualityFirst Handbook Library item" ma:contentTypeScope="" ma:versionID="360713359240d15cf05a610e7e05008e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5363de5e06b2b403358b0f51eb7848d7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9585</HB_DocCode>
    <HB_DocTitle xmlns="57774dac-5171-47f4-8925-8bec5173786e">Sappiteiden_varjoainetutkimus_leikkauksen_jalkeen.docx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2025-10-10T21:00:00+00:00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>true</HB_DocumentSigned>
    <HB_ValidBegin xmlns="57774dac-5171-47f4-8925-8bec5173786e" xsi:nil="true"/>
    <HB_DocumentVersionSystem xmlns="57774dac-5171-47f4-8925-8bec5173786e">4</HB_DocumentVersionSystem>
    <HB_CreateDate xmlns="57774dac-5171-47f4-8925-8bec5173786e">2003-11-03T22:00:00+00:00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2023-10-12T11:31:02+00:00</HB_ApproversGroupDate>
    <HB_Reviewer xmlns="57774dac-5171-47f4-8925-8bec5173786e">
      <UserInfo>
        <DisplayName>Rae Eija</DisplayName>
        <AccountId>307</AccountId>
        <AccountType/>
      </UserInfo>
    </HB_Reviewer>
    <HB_Author xmlns="57774dac-5171-47f4-8925-8bec5173786e">
      <UserInfo>
        <DisplayName>Rae Eija</DisplayName>
        <AccountId>307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2134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4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C03E-764D-4DC8-8C78-E46377DF979C}"/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F93BE-47A7-4E9D-93D3-BBA40F922D77}">
  <ds:schemaRefs>
    <ds:schemaRef ds:uri="5f7715f8-5986-4f6c-a91e-03260bf63212"/>
    <ds:schemaRef ds:uri="http://schemas.microsoft.com/office/2006/metadata/properties"/>
    <ds:schemaRef ds:uri="22a57265-771e-4444-a5f9-1f55fe033000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25ea4492-15d4-4b3d-b62a-d631fc6d931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529F697-A047-4820-AE8A-891C7186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Johdonkatselmuslomake</vt:lpstr>
    </vt:vector>
  </TitlesOfParts>
  <Manager>virpi.i.korhonen@kainuu.fi</Manager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Sappiteiden_varjoainetutkimus_leikkauksen_jalkeen.docx</dc:title>
  <dc:subject/>
  <dc:creator>virpi.i.korhonen@kainuu.fi</dc:creator>
  <cp:keywords/>
  <dc:description/>
  <cp:lastModifiedBy>Rantala Jukka</cp:lastModifiedBy>
  <cp:revision>25</cp:revision>
  <cp:lastPrinted>2022-12-29T08:22:00Z</cp:lastPrinted>
  <dcterms:created xsi:type="dcterms:W3CDTF">2023-07-25T08:10:00Z</dcterms:created>
  <dcterms:modified xsi:type="dcterms:W3CDTF">2023-10-12T11:20:00Z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MediaServiceImageTags">
    <vt:lpwstr/>
  </property>
  <property fmtid="{D5CDD505-2E9C-101B-9397-08002B2CF9AE}" pid="7" name="_ExtendedDescription">
    <vt:lpwstr/>
  </property>
</Properties>
</file>