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76998" w:rsidR="00976998" w:rsidP="00976998" w:rsidRDefault="00EB09CF" w14:paraId="2BCC7CA2" w14:textId="77777777">
      <w:pPr>
        <w:ind w:right="566"/>
        <w:jc w:val="both"/>
        <w:rPr>
          <w:b/>
          <w:bCs/>
          <w:color w:val="000080"/>
          <w:sz w:val="28"/>
          <w:szCs w:val="28"/>
        </w:rPr>
      </w:pPr>
      <w:proofErr w:type="spellStart"/>
      <w:r>
        <w:rPr>
          <w:b/>
          <w:bCs/>
          <w:color w:val="000080"/>
          <w:sz w:val="28"/>
          <w:szCs w:val="28"/>
        </w:rPr>
        <w:t>Sydänlihasperfuusion</w:t>
      </w:r>
      <w:proofErr w:type="spellEnd"/>
      <w:r>
        <w:rPr>
          <w:b/>
          <w:bCs/>
          <w:color w:val="000080"/>
          <w:sz w:val="28"/>
          <w:szCs w:val="28"/>
        </w:rPr>
        <w:t xml:space="preserve"> gammakuvaus 2 päivää</w:t>
      </w:r>
    </w:p>
    <w:p w:rsidRPr="00DB582D" w:rsidR="00976998" w:rsidP="00D73E27" w:rsidRDefault="00976998" w14:paraId="2BCC7CA3" w14:textId="3348D82D">
      <w:pPr>
        <w:ind w:right="566"/>
        <w:jc w:val="both"/>
        <w:rPr>
          <w:color w:val="A172F6"/>
        </w:rPr>
      </w:pPr>
    </w:p>
    <w:p w:rsidR="00E31CBC" w:rsidP="00976998" w:rsidRDefault="00976998" w14:paraId="2BCC7CA4" w14:textId="77777777">
      <w:pPr>
        <w:rPr>
          <w:b/>
          <w:color w:val="800080"/>
        </w:rPr>
      </w:pPr>
      <w:r>
        <w:rPr>
          <w:b/>
          <w:color w:val="800080"/>
        </w:rPr>
        <w:t>Tutkimuspaikka</w:t>
      </w:r>
    </w:p>
    <w:p w:rsidRPr="00DB582D" w:rsidR="00A031D4" w:rsidP="00976998" w:rsidRDefault="00A031D4" w14:paraId="0BA418F1" w14:textId="77777777">
      <w:pPr>
        <w:rPr>
          <w:b/>
          <w:color w:val="800080"/>
        </w:rPr>
      </w:pPr>
    </w:p>
    <w:p w:rsidR="003B46EE" w:rsidP="003B46EE" w:rsidRDefault="003B46EE" w14:paraId="3AB01294" w14:textId="502AA689">
      <w:r>
        <w:t xml:space="preserve">Sisäänkäynti on uuden sairaalan pääovesta F1. Kuvantaminen sijaitsee pääaulasta </w:t>
      </w:r>
      <w:r w:rsidR="004E4B5A">
        <w:t xml:space="preserve">eteenpäin ja </w:t>
      </w:r>
      <w:r>
        <w:t xml:space="preserve">vasemmalla. Ilmoittaudu kuvantamisen </w:t>
      </w:r>
      <w:r w:rsidR="004E4B5A">
        <w:t xml:space="preserve">tiloissa </w:t>
      </w:r>
      <w:r>
        <w:t>olevalla ilmoittautumisautomaatilla Kela-kortilla tai muulla virallisella henkilöllisyystodistuksella. Siirry odottamaan odotusaulaan 8.</w:t>
      </w:r>
      <w:r>
        <w:br/>
      </w:r>
    </w:p>
    <w:p w:rsidR="003B46EE" w:rsidP="003B46EE" w:rsidRDefault="003B46EE" w14:paraId="0FC57D87" w14:textId="77777777">
      <w:pPr>
        <w:rPr>
          <w:b/>
          <w:bCs/>
        </w:rPr>
      </w:pPr>
      <w:r>
        <w:t>Korut ja arvoesineet pyydämme jättämään kotiin.</w:t>
      </w:r>
    </w:p>
    <w:p w:rsidRPr="00DB582D" w:rsidR="00D73E27" w:rsidP="00D73E27" w:rsidRDefault="00D73E27" w14:paraId="46DE84DF" w14:textId="77777777">
      <w:pPr>
        <w:rPr>
          <w:b/>
          <w:color w:val="800080"/>
        </w:rPr>
      </w:pPr>
    </w:p>
    <w:p w:rsidR="005A3210" w:rsidP="005A3210" w:rsidRDefault="00976998" w14:paraId="7E33FCE6" w14:textId="77777777">
      <w:pPr>
        <w:rPr>
          <w:b/>
          <w:color w:val="800080"/>
        </w:rPr>
      </w:pPr>
      <w:r>
        <w:rPr>
          <w:b/>
          <w:color w:val="800080"/>
        </w:rPr>
        <w:t>Yleistä</w:t>
      </w:r>
      <w:r w:rsidR="005A3210">
        <w:rPr>
          <w:b/>
          <w:color w:val="800080"/>
        </w:rPr>
        <w:br/>
      </w:r>
    </w:p>
    <w:p w:rsidRPr="00D73E27" w:rsidR="00EB09CF" w:rsidP="005A3210" w:rsidRDefault="00D73E27" w14:paraId="2BCC7CA9" w14:textId="157D8A94">
      <w:r w:rsidRPr="00D73E27">
        <w:t>T</w:t>
      </w:r>
      <w:r w:rsidRPr="00D73E27" w:rsidR="00EB09CF">
        <w:t>utkimuksella todetaan mahdolliset häiriöt sydämen verenkierrossa rasituksen ja levon aikana. Tutkimustuloksesta lähetetään lausunto hoitavalle lääkärille</w:t>
      </w:r>
      <w:r w:rsidR="003B46EE">
        <w:t>si</w:t>
      </w:r>
      <w:r w:rsidRPr="00D73E27" w:rsidR="00EB09CF">
        <w:t>.</w:t>
      </w:r>
    </w:p>
    <w:p w:rsidRPr="00EB09CF" w:rsidR="00EB09CF" w:rsidP="00D73E27" w:rsidRDefault="00EB09CF" w14:paraId="2BCC7CAA" w14:textId="77777777">
      <w:pPr>
        <w:ind w:right="566"/>
        <w:jc w:val="both"/>
        <w:rPr>
          <w:sz w:val="22"/>
          <w:szCs w:val="22"/>
        </w:rPr>
      </w:pPr>
    </w:p>
    <w:p w:rsidR="005A3210" w:rsidP="005A3210" w:rsidRDefault="00976998" w14:paraId="303C4F30" w14:textId="77777777">
      <w:pPr>
        <w:rPr>
          <w:b/>
          <w:color w:val="800080"/>
        </w:rPr>
      </w:pPr>
      <w:r>
        <w:rPr>
          <w:b/>
          <w:color w:val="800080"/>
        </w:rPr>
        <w:t>Tutkimukseen valmistautuminen</w:t>
      </w:r>
      <w:r w:rsidR="005A3210">
        <w:rPr>
          <w:b/>
          <w:color w:val="800080"/>
        </w:rPr>
        <w:br/>
      </w:r>
    </w:p>
    <w:p w:rsidRPr="00D73E27" w:rsidR="00EB09CF" w:rsidP="005A3210" w:rsidRDefault="00EB09CF" w14:paraId="2BCC7CAC" w14:textId="3A44F48F">
      <w:r w:rsidRPr="00D73E27">
        <w:t>Ylimääräistä rasitusta ja valvomista</w:t>
      </w:r>
      <w:r w:rsidR="004E4B5A">
        <w:t xml:space="preserve"> sinun</w:t>
      </w:r>
      <w:r w:rsidRPr="00D73E27">
        <w:t xml:space="preserve"> tulisi välttää edellisenä v</w:t>
      </w:r>
      <w:r w:rsidR="005A3210">
        <w:t>uorokautena ja tutkimuspäivänä.</w:t>
      </w:r>
      <w:r w:rsidR="005A3210">
        <w:br/>
      </w:r>
      <w:r w:rsidRPr="00D73E27">
        <w:t xml:space="preserve">Ennen tutkimusta </w:t>
      </w:r>
      <w:r w:rsidR="004E4B5A">
        <w:t xml:space="preserve">sinun täytyy </w:t>
      </w:r>
      <w:r w:rsidRPr="00D73E27">
        <w:t>olla 1 vuorokausi ilman alk</w:t>
      </w:r>
      <w:r w:rsidR="005A3210">
        <w:t>oholia, 4 tuntia ilman tupakkaa</w:t>
      </w:r>
      <w:r w:rsidRPr="00D73E27">
        <w:t xml:space="preserve"> sekä 12 tuntia ilman kahvia, teetä, kaakaota, </w:t>
      </w:r>
      <w:proofErr w:type="spellStart"/>
      <w:r w:rsidRPr="00D73E27">
        <w:t>colajuomia</w:t>
      </w:r>
      <w:proofErr w:type="spellEnd"/>
      <w:r w:rsidRPr="00D73E27">
        <w:t xml:space="preserve"> tai muita piristäviä aineita. Nämä aineet ovat kiellett</w:t>
      </w:r>
      <w:r w:rsidR="005A3210">
        <w:t>yjä myös koko tutkimuksen ajan.</w:t>
      </w:r>
      <w:r w:rsidR="005A3210">
        <w:br/>
      </w:r>
      <w:r w:rsidRPr="00D73E27">
        <w:t>Saat syödä 2–3 tuntia ennen tutkimusta kevyen aamiaisen. Noudat</w:t>
      </w:r>
      <w:r w:rsidR="003B46EE">
        <w:t>a</w:t>
      </w:r>
      <w:r w:rsidRPr="00D73E27">
        <w:t xml:space="preserve"> mahdollisen lääkityksenne kanssa hoitavan lääkärin ohjetta.</w:t>
      </w:r>
    </w:p>
    <w:p w:rsidRPr="00D73E27" w:rsidR="00182B25" w:rsidP="00D73E27" w:rsidRDefault="00182B25" w14:paraId="2BCC7CAD" w14:textId="77777777">
      <w:pPr>
        <w:ind w:left="1304" w:right="566"/>
        <w:jc w:val="both"/>
      </w:pPr>
      <w:r w:rsidRPr="00D73E27">
        <w:t>.</w:t>
      </w:r>
    </w:p>
    <w:p w:rsidR="005A3210" w:rsidP="005A3210" w:rsidRDefault="00976998" w14:paraId="6620AA9B" w14:textId="77777777">
      <w:pPr>
        <w:rPr>
          <w:b/>
          <w:color w:val="800080"/>
        </w:rPr>
      </w:pPr>
      <w:r>
        <w:rPr>
          <w:b/>
          <w:color w:val="800080"/>
        </w:rPr>
        <w:t>Tutkimuksen suorittaminen</w:t>
      </w:r>
      <w:r w:rsidR="005A3210">
        <w:rPr>
          <w:b/>
          <w:color w:val="800080"/>
        </w:rPr>
        <w:br/>
      </w:r>
    </w:p>
    <w:p w:rsidR="005A3210" w:rsidP="005A3210" w:rsidRDefault="005A3210" w14:paraId="54512426" w14:textId="77777777">
      <w:r>
        <w:t>Tutkimus on kaksivaiheinen.</w:t>
      </w:r>
    </w:p>
    <w:p w:rsidR="005A3210" w:rsidP="005A3210" w:rsidRDefault="005F06BB" w14:paraId="435D4540" w14:textId="6D9AFD42">
      <w:pPr>
        <w:pStyle w:val="Luettelokappale"/>
        <w:numPr>
          <w:ilvl w:val="0"/>
          <w:numId w:val="15"/>
        </w:numPr>
        <w:ind w:left="1304" w:right="566"/>
      </w:pPr>
      <w:r>
        <w:t>Yhdessä</w:t>
      </w:r>
      <w:r w:rsidRPr="00D73E27" w:rsidR="00EB09CF">
        <w:t xml:space="preserve"> vaiheessa </w:t>
      </w:r>
      <w:r>
        <w:t xml:space="preserve">suoritetaan rasitustutkimus </w:t>
      </w:r>
      <w:proofErr w:type="spellStart"/>
      <w:r w:rsidR="00C42FE2">
        <w:t>polkupyöräergometrillä</w:t>
      </w:r>
      <w:proofErr w:type="spellEnd"/>
      <w:r w:rsidR="00B405BF">
        <w:t xml:space="preserve"> tai farmakologisena rasituksena</w:t>
      </w:r>
      <w:r w:rsidR="00C42FE2">
        <w:t xml:space="preserve">. </w:t>
      </w:r>
      <w:r w:rsidRPr="00D73E27" w:rsidR="00EB09CF">
        <w:t>Rasituksen lopussa ruiskutetaan radioaktiivinen merkkiaine kanyylin kautta verenkiertoon. Rasitusta jatketaan vielä noin minuutin ajan ja tämän j</w:t>
      </w:r>
      <w:r w:rsidR="006028EA">
        <w:t xml:space="preserve">älkeen siirryt lepäämään. Noin ½-1 </w:t>
      </w:r>
      <w:r w:rsidRPr="00D73E27" w:rsidR="005A3210">
        <w:t>tunnin kuluttua</w:t>
      </w:r>
      <w:r w:rsidRPr="00D73E27" w:rsidR="00EB09CF">
        <w:t xml:space="preserve"> aloitetaan sydänlihaksen kuvaus</w:t>
      </w:r>
      <w:r w:rsidR="003B46EE">
        <w:t>. Kuvaus kestää noin ½</w:t>
      </w:r>
      <w:r w:rsidRPr="00D73E27" w:rsidR="00EB09CF">
        <w:t xml:space="preserve"> tuntia. Tähän tutkimukseen olisi syytä varata n. </w:t>
      </w:r>
      <w:r w:rsidR="00B405BF">
        <w:t>4</w:t>
      </w:r>
      <w:r w:rsidRPr="00D73E27" w:rsidR="00EB09CF">
        <w:t xml:space="preserve"> tuntia.</w:t>
      </w:r>
    </w:p>
    <w:p w:rsidR="00DC24F5" w:rsidP="005A3210" w:rsidRDefault="00EB09CF" w14:paraId="302A7FDC" w14:textId="15743DF2">
      <w:pPr>
        <w:pStyle w:val="Luettelokappale"/>
        <w:numPr>
          <w:ilvl w:val="0"/>
          <w:numId w:val="15"/>
        </w:numPr>
        <w:ind w:left="1304" w:right="566"/>
      </w:pPr>
      <w:r w:rsidRPr="00D73E27">
        <w:t xml:space="preserve">Tutkimuksen toinen vaihe aloitetaan </w:t>
      </w:r>
      <w:r w:rsidR="005F06BB">
        <w:t>edeltä sovittuna päivänä</w:t>
      </w:r>
      <w:r w:rsidRPr="00D73E27">
        <w:t xml:space="preserve">. </w:t>
      </w:r>
      <w:r w:rsidR="003B46EE">
        <w:t>Sinulle</w:t>
      </w:r>
      <w:r w:rsidRPr="00D73E27">
        <w:t xml:space="preserve"> annetaan uusi annos tutkimusa</w:t>
      </w:r>
      <w:r w:rsidR="003B46EE">
        <w:t>inetta, minkä jälkeen sydänlihas</w:t>
      </w:r>
      <w:r w:rsidRPr="00D73E27">
        <w:t xml:space="preserve"> kuvataan uudelleen. Tähän tutkimuks</w:t>
      </w:r>
      <w:r w:rsidR="00C42FE2">
        <w:t xml:space="preserve">een on syytä varata aikaa noin </w:t>
      </w:r>
      <w:r w:rsidR="00B405BF">
        <w:t>3</w:t>
      </w:r>
      <w:r w:rsidRPr="00D73E27">
        <w:t xml:space="preserve">,5 tuntia. </w:t>
      </w:r>
    </w:p>
    <w:p w:rsidRPr="00D73E27" w:rsidR="00EB09CF" w:rsidP="00DC24F5" w:rsidRDefault="005F06BB" w14:paraId="2BCC7CB0" w14:textId="6977F369">
      <w:pPr>
        <w:pStyle w:val="Luettelokappale"/>
        <w:numPr>
          <w:ilvl w:val="0"/>
          <w:numId w:val="15"/>
        </w:numPr>
        <w:ind w:left="1304" w:right="566"/>
      </w:pPr>
      <w:r>
        <w:t xml:space="preserve">Rasitus- ja lepokuvauksen suoritus voi olla kummin päin vaan; ensin lepo, sitten rasitus tai ensin rasitus, sitten lepo. Tarkempi ohjeistus </w:t>
      </w:r>
      <w:r w:rsidR="005A3210">
        <w:t xml:space="preserve">on </w:t>
      </w:r>
      <w:r>
        <w:t>saatavilla isotooppiyksiköstä.</w:t>
      </w:r>
    </w:p>
    <w:p w:rsidRPr="001B72B2" w:rsidR="00EB09CF" w:rsidP="00D73E27" w:rsidRDefault="00EB09CF" w14:paraId="2BCC7CB1" w14:textId="77777777">
      <w:pPr>
        <w:ind w:left="567" w:right="566"/>
        <w:jc w:val="both"/>
        <w:rPr>
          <w:sz w:val="23"/>
          <w:szCs w:val="23"/>
        </w:rPr>
      </w:pPr>
    </w:p>
    <w:p w:rsidR="005A3210" w:rsidP="005A3210" w:rsidRDefault="00976998" w14:paraId="11E2CC2F" w14:textId="77777777">
      <w:pPr>
        <w:tabs>
          <w:tab w:val="right" w:pos="10205"/>
        </w:tabs>
        <w:rPr>
          <w:b/>
          <w:color w:val="800080"/>
        </w:rPr>
      </w:pPr>
      <w:r>
        <w:rPr>
          <w:b/>
          <w:color w:val="800080"/>
        </w:rPr>
        <w:t>Jälkitoimenpiteet</w:t>
      </w:r>
    </w:p>
    <w:p w:rsidR="005A3210" w:rsidP="005A3210" w:rsidRDefault="005A3210" w14:paraId="0F38DB83" w14:textId="77777777">
      <w:pPr>
        <w:tabs>
          <w:tab w:val="right" w:pos="10205"/>
        </w:tabs>
        <w:rPr>
          <w:b/>
          <w:color w:val="800080"/>
        </w:rPr>
      </w:pPr>
      <w:bookmarkStart w:name="_GoBack" w:id="0"/>
      <w:bookmarkEnd w:id="0"/>
    </w:p>
    <w:p w:rsidR="005A3210" w:rsidP="005A3210" w:rsidRDefault="00EB09CF" w14:paraId="0C63E48B" w14:textId="77777777">
      <w:pPr>
        <w:tabs>
          <w:tab w:val="right" w:pos="10205"/>
        </w:tabs>
      </w:pPr>
      <w:r w:rsidRPr="00D73E27">
        <w:t>Merkkiaineen pisto vastaa verikokeen ottoa, muuten tutkimus on kivuton.</w:t>
      </w:r>
      <w:r w:rsidR="005A3210">
        <w:t xml:space="preserve"> </w:t>
      </w:r>
      <w:r w:rsidRPr="00D73E27">
        <w:t xml:space="preserve">Käytettävällä merkkiaineella ei ole todettu sivu- eikä jälkivaikutuksia, </w:t>
      </w:r>
      <w:r w:rsidRPr="00D73E27">
        <w:rPr>
          <w:b/>
          <w:bCs/>
        </w:rPr>
        <w:t>aineelle ei ole tavattu yliherkkyyttä</w:t>
      </w:r>
      <w:r w:rsidRPr="00D73E27">
        <w:t>.</w:t>
      </w:r>
    </w:p>
    <w:p w:rsidR="005A3210" w:rsidP="005A3210" w:rsidRDefault="005A3210" w14:paraId="08B0142A" w14:textId="77777777">
      <w:pPr>
        <w:tabs>
          <w:tab w:val="right" w:pos="10205"/>
        </w:tabs>
      </w:pPr>
    </w:p>
    <w:p w:rsidR="005A3210" w:rsidP="005A3210" w:rsidRDefault="00EB09CF" w14:paraId="7F5F7C9F" w14:textId="4278EA28">
      <w:pPr>
        <w:tabs>
          <w:tab w:val="right" w:pos="10205"/>
        </w:tabs>
      </w:pPr>
      <w:r w:rsidRPr="00D73E27">
        <w:lastRenderedPageBreak/>
        <w:t>Tutkimuspäivänä</w:t>
      </w:r>
      <w:r w:rsidR="004E4B5A">
        <w:t xml:space="preserve"> sinun</w:t>
      </w:r>
      <w:r w:rsidRPr="00D73E27">
        <w:t xml:space="preserve"> on hyvä juoda runsaasti ja käydä tyhjentämässä virtsarakko mahdollisimman usein, näin merkkiaine poistuu kehosta</w:t>
      </w:r>
      <w:r w:rsidR="004E4B5A">
        <w:t>si</w:t>
      </w:r>
      <w:r w:rsidRPr="00D73E27">
        <w:t xml:space="preserve"> nopeammin.</w:t>
      </w:r>
    </w:p>
    <w:p w:rsidR="005A3210" w:rsidP="005A3210" w:rsidRDefault="005A3210" w14:paraId="7294220B" w14:textId="77777777">
      <w:pPr>
        <w:tabs>
          <w:tab w:val="right" w:pos="10205"/>
        </w:tabs>
      </w:pPr>
    </w:p>
    <w:p w:rsidR="005A3210" w:rsidP="005A3210" w:rsidRDefault="00EB09CF" w14:paraId="70280EDF" w14:textId="49509034">
      <w:pPr>
        <w:tabs>
          <w:tab w:val="right" w:pos="10205"/>
        </w:tabs>
      </w:pPr>
      <w:r w:rsidRPr="00D73E27">
        <w:t>Jos olet lähdössä tutkimuspäivänä tai sitä</w:t>
      </w:r>
      <w:r w:rsidR="005A3210">
        <w:t xml:space="preserve"> seuraavana päivänä ulkomaille,</w:t>
      </w:r>
      <w:r w:rsidR="004E4B5A">
        <w:t xml:space="preserve"> </w:t>
      </w:r>
      <w:r w:rsidRPr="00D73E27">
        <w:t>pyy</w:t>
      </w:r>
      <w:r w:rsidR="003B46EE">
        <w:t>dä</w:t>
      </w:r>
      <w:r w:rsidRPr="00D73E27">
        <w:t xml:space="preserve"> isotooppilaboratoriosta todistus tullia var</w:t>
      </w:r>
      <w:r w:rsidR="005A3210">
        <w:t>ten.</w:t>
      </w:r>
    </w:p>
    <w:p w:rsidR="005A3210" w:rsidP="005A3210" w:rsidRDefault="005A3210" w14:paraId="71DC5550" w14:textId="77777777">
      <w:pPr>
        <w:tabs>
          <w:tab w:val="right" w:pos="10205"/>
        </w:tabs>
      </w:pPr>
    </w:p>
    <w:p w:rsidRPr="00D73E27" w:rsidR="00067EAB" w:rsidP="005A3210" w:rsidRDefault="004E4B5A" w14:paraId="2BCC7CB8" w14:textId="0A01FA6E">
      <w:pPr>
        <w:tabs>
          <w:tab w:val="right" w:pos="10205"/>
        </w:tabs>
        <w:rPr>
          <w:b/>
          <w:bCs/>
          <w:u w:val="single"/>
        </w:rPr>
      </w:pPr>
      <w:r>
        <w:rPr>
          <w:b/>
          <w:bCs/>
          <w:u w:val="single"/>
        </w:rPr>
        <w:t>Tutkimuspäivänä et</w:t>
      </w:r>
      <w:r w:rsidRPr="00D73E27" w:rsidR="00067EAB">
        <w:rPr>
          <w:b/>
          <w:bCs/>
          <w:u w:val="single"/>
        </w:rPr>
        <w:t xml:space="preserve"> </w:t>
      </w:r>
      <w:r w:rsidR="005A3210">
        <w:rPr>
          <w:b/>
          <w:bCs/>
          <w:u w:val="single"/>
        </w:rPr>
        <w:t>saa olla läheisessä kontaktissa</w:t>
      </w:r>
      <w:r w:rsidR="006E1C6F">
        <w:rPr>
          <w:b/>
          <w:bCs/>
          <w:u w:val="single"/>
        </w:rPr>
        <w:t xml:space="preserve"> </w:t>
      </w:r>
      <w:r w:rsidRPr="00D73E27" w:rsidR="00067EAB">
        <w:rPr>
          <w:b/>
          <w:bCs/>
          <w:u w:val="single"/>
        </w:rPr>
        <w:t>pienten lasten ja raskaana olevien naisten kanssa.</w:t>
      </w:r>
    </w:p>
    <w:p w:rsidRPr="00E31CBC" w:rsidR="00D95BFC" w:rsidP="00D73E27" w:rsidRDefault="00D95BFC" w14:paraId="2BCC7CB9" w14:textId="77777777">
      <w:pPr>
        <w:tabs>
          <w:tab w:val="right" w:pos="10205"/>
        </w:tabs>
        <w:rPr>
          <w:b/>
          <w:color w:val="800080"/>
        </w:rPr>
      </w:pPr>
    </w:p>
    <w:p w:rsidR="005A3210" w:rsidP="005A3210" w:rsidRDefault="00E31CBC" w14:paraId="306BF0EF" w14:textId="77777777">
      <w:pPr>
        <w:tabs>
          <w:tab w:val="right" w:pos="10205"/>
        </w:tabs>
        <w:rPr>
          <w:b/>
          <w:color w:val="800080"/>
        </w:rPr>
      </w:pPr>
      <w:r>
        <w:rPr>
          <w:b/>
          <w:color w:val="800080"/>
        </w:rPr>
        <w:t>Naisille</w:t>
      </w:r>
    </w:p>
    <w:p w:rsidR="005A3210" w:rsidP="005A3210" w:rsidRDefault="005A3210" w14:paraId="798C8299" w14:textId="77777777">
      <w:pPr>
        <w:tabs>
          <w:tab w:val="right" w:pos="10205"/>
        </w:tabs>
        <w:rPr>
          <w:b/>
          <w:color w:val="800080"/>
        </w:rPr>
      </w:pPr>
    </w:p>
    <w:p w:rsidR="005A3210" w:rsidP="005A3210" w:rsidRDefault="00182B25" w14:paraId="1088CCE0" w14:textId="78908C5B">
      <w:pPr>
        <w:tabs>
          <w:tab w:val="right" w:pos="10205"/>
        </w:tabs>
      </w:pPr>
      <w:r w:rsidRPr="00D73E27">
        <w:t>Emme yleensä tee tutkimusta, mikäli olet raskaana tai epäilet oleva</w:t>
      </w:r>
      <w:r w:rsidR="003B46EE">
        <w:t>si</w:t>
      </w:r>
      <w:r w:rsidRPr="00D73E27">
        <w:t xml:space="preserve"> raskaana.</w:t>
      </w:r>
      <w:r w:rsidR="005A3210">
        <w:t xml:space="preserve"> </w:t>
      </w:r>
      <w:r w:rsidR="003B46EE">
        <w:t>Ilmoit</w:t>
      </w:r>
      <w:r w:rsidRPr="00D73E27">
        <w:t>a asiasta hoitavalle lääkärille, niin tutkimus s</w:t>
      </w:r>
      <w:r w:rsidR="005A3210">
        <w:t>iirretään sopivaan ajankohtaan.</w:t>
      </w:r>
    </w:p>
    <w:p w:rsidR="005A3210" w:rsidP="005A3210" w:rsidRDefault="005A3210" w14:paraId="07D61456" w14:textId="77777777">
      <w:pPr>
        <w:tabs>
          <w:tab w:val="right" w:pos="10205"/>
        </w:tabs>
      </w:pPr>
    </w:p>
    <w:p w:rsidR="005A3210" w:rsidP="005A3210" w:rsidRDefault="00182B25" w14:paraId="1166F6A7" w14:textId="77777777">
      <w:pPr>
        <w:tabs>
          <w:tab w:val="right" w:pos="10205"/>
        </w:tabs>
      </w:pPr>
      <w:r w:rsidRPr="00D73E27">
        <w:t>Radioaktiivinen merkkiaine siirtyy äidinmaitoon. Imetyksessä on pidettävä vuorokauden tauko.</w:t>
      </w:r>
    </w:p>
    <w:p w:rsidR="005A3210" w:rsidP="005A3210" w:rsidRDefault="005A3210" w14:paraId="4B2DFA37" w14:textId="77777777">
      <w:pPr>
        <w:tabs>
          <w:tab w:val="right" w:pos="10205"/>
        </w:tabs>
      </w:pPr>
    </w:p>
    <w:p w:rsidRPr="000D68E0" w:rsidR="004E4B5A" w:rsidP="004E4B5A" w:rsidRDefault="004E4B5A" w14:paraId="6F26E672" w14:textId="77777777">
      <w:pPr>
        <w:jc w:val="both"/>
        <w:rPr>
          <w:b/>
          <w:bCs/>
        </w:rPr>
      </w:pPr>
      <w:r w:rsidRPr="000D68E0">
        <w:rPr>
          <w:b/>
          <w:bCs/>
          <w:color w:val="800080"/>
        </w:rPr>
        <w:t>Yhteystiedot</w:t>
      </w:r>
    </w:p>
    <w:p w:rsidR="004E4B5A" w:rsidP="004E4B5A" w:rsidRDefault="004E4B5A" w14:paraId="4263A57D" w14:textId="77777777">
      <w:pPr>
        <w:tabs>
          <w:tab w:val="right" w:pos="10205"/>
        </w:tabs>
      </w:pPr>
    </w:p>
    <w:p w:rsidRPr="004043FE" w:rsidR="004E4B5A" w:rsidP="004E4B5A" w:rsidRDefault="004E4B5A" w14:paraId="03D092D7" w14:textId="77777777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4E4B5A" w:rsidP="004E4B5A" w:rsidRDefault="004E4B5A" w14:paraId="739E0131" w14:textId="77777777"/>
    <w:p w:rsidRPr="004043FE" w:rsidR="004E4B5A" w:rsidP="004E4B5A" w:rsidRDefault="004E4B5A" w14:paraId="0FA0B2C2" w14:textId="77777777">
      <w:r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p w:rsidRPr="0051225E" w:rsidR="00182B25" w:rsidP="004E4B5A" w:rsidRDefault="00182B25" w14:paraId="2BCC7CBD" w14:textId="29823309">
      <w:pPr>
        <w:ind w:right="567"/>
        <w:jc w:val="both"/>
        <w:rPr>
          <w:sz w:val="22"/>
          <w:szCs w:val="22"/>
        </w:rPr>
      </w:pPr>
    </w:p>
    <w:sectPr w:rsidRPr="0051225E" w:rsidR="00182B25" w:rsidSect="00F71DFE">
      <w:headerReference w:type="default" r:id="rId11"/>
      <w:footerReference w:type="default" r:id="rId12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C7CC0" w14:textId="77777777" w:rsidR="00DA55A0" w:rsidRDefault="00DA55A0">
      <w:r>
        <w:separator/>
      </w:r>
    </w:p>
  </w:endnote>
  <w:endnote w:type="continuationSeparator" w:id="0">
    <w:p w14:paraId="2BCC7CC1" w14:textId="77777777" w:rsidR="00DA55A0" w:rsidRDefault="00DA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2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78"/>
      <w:gridCol w:w="1429"/>
      <w:gridCol w:w="1879"/>
      <w:gridCol w:w="3423"/>
      <w:gridCol w:w="2313"/>
    </w:tblGrid>
    <w:tr w:rsidR="005A3210" w:rsidTr="006E1C6F" w14:paraId="2BCC7CEA" w14:textId="77777777">
      <w:trPr>
        <w:trHeight w:val="659"/>
      </w:trPr>
      <w:tc>
        <w:tcPr>
          <w:tcW w:w="1178" w:type="dxa"/>
          <w:tcBorders>
            <w:top w:val="single" w:color="808080" w:sz="4" w:space="0"/>
          </w:tcBorders>
        </w:tcPr>
        <w:p w:rsidRPr="00F40848" w:rsidR="005A3210" w:rsidP="00E7657E" w:rsidRDefault="005A3210" w14:paraId="2BCC7CD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5A3210" w:rsidP="00E7657E" w:rsidRDefault="005A3210" w14:paraId="2BCC7CD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5A3210" w:rsidP="00E7657E" w:rsidRDefault="005A3210" w14:paraId="2BCC7CD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429" w:type="dxa"/>
          <w:tcBorders>
            <w:top w:val="single" w:color="808080" w:sz="4" w:space="0"/>
          </w:tcBorders>
        </w:tcPr>
        <w:p w:rsidR="005A3210" w:rsidP="00E7657E" w:rsidRDefault="005A3210" w14:paraId="2BCC7CDD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4E4B5A" w:rsidR="005A3210" w:rsidP="00E7657E" w:rsidRDefault="005A3210" w14:paraId="2BCC7CDE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4E4B5A">
            <w:rPr>
              <w:bCs/>
              <w:sz w:val="14"/>
              <w:szCs w:val="14"/>
            </w:rPr>
            <w:t>Sotkamontie</w:t>
          </w:r>
          <w:proofErr w:type="spellEnd"/>
          <w:r w:rsidRPr="004E4B5A">
            <w:rPr>
              <w:bCs/>
              <w:sz w:val="14"/>
              <w:szCs w:val="14"/>
            </w:rPr>
            <w:t xml:space="preserve"> 13</w:t>
          </w:r>
        </w:p>
        <w:p w:rsidRPr="004E4B5A" w:rsidR="005A3210" w:rsidP="00284E56" w:rsidRDefault="005A3210" w14:paraId="2BCC7CE0" w14:textId="7D47F52E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4E4B5A">
            <w:rPr>
              <w:bCs/>
              <w:sz w:val="14"/>
              <w:szCs w:val="14"/>
            </w:rPr>
            <w:t>87300 Kajaani</w:t>
          </w:r>
        </w:p>
      </w:tc>
      <w:tc>
        <w:tcPr>
          <w:tcW w:w="1879" w:type="dxa"/>
          <w:tcBorders>
            <w:top w:val="single" w:color="808080" w:sz="4" w:space="0"/>
          </w:tcBorders>
        </w:tcPr>
        <w:p w:rsidRPr="00F40848" w:rsidR="005A3210" w:rsidP="000C4CDA" w:rsidRDefault="005A3210" w14:paraId="2BCC7CE1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5A3210" w:rsidP="000C4CDA" w:rsidRDefault="004E4B5A" w14:paraId="5DC051C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4E4B5A" w:rsidP="000C4CDA" w:rsidRDefault="004E4B5A" w14:paraId="5396D9A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4E4B5A" w:rsidP="000C4CDA" w:rsidRDefault="004E4B5A" w14:paraId="2BCC7CE2" w14:textId="0FB3BF7F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040 1533 240</w:t>
          </w:r>
        </w:p>
      </w:tc>
      <w:tc>
        <w:tcPr>
          <w:tcW w:w="3423" w:type="dxa"/>
          <w:tcBorders>
            <w:top w:val="single" w:color="808080" w:sz="4" w:space="0"/>
          </w:tcBorders>
        </w:tcPr>
        <w:p w:rsidRPr="004E4B5A" w:rsidR="005A3210" w:rsidP="00E7657E" w:rsidRDefault="005A3210" w14:paraId="2BCC7CE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sz w:val="14"/>
              <w:szCs w:val="14"/>
            </w:rPr>
          </w:pPr>
          <w:r w:rsidRPr="004E4B5A">
            <w:rPr>
              <w:b/>
              <w:sz w:val="14"/>
              <w:szCs w:val="14"/>
            </w:rPr>
            <w:t>Internet</w:t>
          </w:r>
        </w:p>
        <w:p w:rsidRPr="00E37B29" w:rsidR="005A3210" w:rsidP="00E7657E" w:rsidRDefault="00BA58A0" w14:paraId="2BCC7CE7" w14:textId="1A7E368B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AD294E">
              <w:rPr>
                <w:rStyle w:val="Hyperlinkki"/>
                <w:rFonts w:cs="Arial"/>
                <w:sz w:val="14"/>
                <w:szCs w:val="14"/>
              </w:rPr>
              <w:t>https://sote.kainuu.fi/index.php/kliininen-fysiologia-ja-isotooppi-seka-kliininen-neurofysiologia</w:t>
            </w:r>
          </w:hyperlink>
          <w:r>
            <w:rPr>
              <w:sz w:val="14"/>
              <w:szCs w:val="14"/>
            </w:rPr>
            <w:t xml:space="preserve"> </w:t>
          </w:r>
        </w:p>
      </w:tc>
      <w:tc>
        <w:tcPr>
          <w:tcW w:w="2313" w:type="dxa"/>
          <w:tcBorders>
            <w:top w:val="single" w:color="808080" w:sz="4" w:space="0"/>
          </w:tcBorders>
        </w:tcPr>
        <w:p w:rsidR="005A3210" w:rsidP="005A3210" w:rsidRDefault="005A3210" w14:paraId="2BCC7CE9" w14:textId="74BB2CBA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0" wp14:editId="31D1AC3C" wp14:anchorId="4BAFC97D">
                <wp:simplePos x="0" y="0"/>
                <wp:positionH relativeFrom="column">
                  <wp:posOffset>205740</wp:posOffset>
                </wp:positionH>
                <wp:positionV relativeFrom="paragraph">
                  <wp:posOffset>-147955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2" name="Kuva 2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DA55A0" w:rsidP="008C2A89" w:rsidRDefault="00DA55A0" w14:paraId="2BCC7CEB" w14:textId="5D292D17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7CBE" w14:textId="77777777" w:rsidR="00DA55A0" w:rsidRDefault="00DA55A0">
      <w:r>
        <w:separator/>
      </w:r>
    </w:p>
  </w:footnote>
  <w:footnote w:type="continuationSeparator" w:id="0">
    <w:p w14:paraId="2BCC7CBF" w14:textId="77777777" w:rsidR="00DA55A0" w:rsidRDefault="00DA55A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DA55A0" w14:paraId="2BCC7CCB" w14:textId="77777777">
      <w:trPr>
        <w:trHeight w:val="399"/>
      </w:trPr>
      <w:tc>
        <w:tcPr>
          <w:tcW w:w="1101" w:type="dxa"/>
          <w:vMerge w:val="restart"/>
        </w:tcPr>
        <w:p w:rsidR="00DA55A0" w:rsidRDefault="00466F5F" w14:paraId="2BCC7CC2" w14:textId="7777777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BCC7CED" wp14:anchorId="2BCC7CEC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976998" w:rsidR="00DA55A0" w:rsidP="005D2A71" w:rsidRDefault="00DA55A0" w14:paraId="2BCC7CC3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 xml:space="preserve">Kainuun </w:t>
          </w:r>
          <w:proofErr w:type="spellStart"/>
          <w:r w:rsidRPr="00976998">
            <w:rPr>
              <w:b/>
              <w:sz w:val="22"/>
              <w:szCs w:val="22"/>
            </w:rPr>
            <w:t>sosiaali</w:t>
          </w:r>
          <w:proofErr w:type="spellEnd"/>
          <w:r w:rsidRPr="00976998">
            <w:rPr>
              <w:b/>
              <w:sz w:val="22"/>
              <w:szCs w:val="22"/>
            </w:rPr>
            <w:t xml:space="preserve">- ja </w:t>
          </w:r>
        </w:p>
        <w:p w:rsidR="00DA55A0" w:rsidP="005D2A71" w:rsidRDefault="00DA55A0" w14:paraId="2BCC7CC4" w14:textId="77777777">
          <w:pPr>
            <w:tabs>
              <w:tab w:val="left" w:pos="1418"/>
            </w:tabs>
            <w:ind w:left="151"/>
            <w:rPr>
              <w:b/>
              <w:sz w:val="22"/>
              <w:szCs w:val="22"/>
            </w:rPr>
          </w:pPr>
          <w:r w:rsidRPr="00976998">
            <w:rPr>
              <w:b/>
              <w:sz w:val="22"/>
              <w:szCs w:val="22"/>
            </w:rPr>
            <w:t>terveydenhuollon kuntayhtymä</w:t>
          </w:r>
        </w:p>
        <w:p w:rsidRPr="006E1C6F" w:rsidR="005A3210" w:rsidP="005D2A71" w:rsidRDefault="005A3210" w14:paraId="3941FAAA" w14:textId="333A2AFE">
          <w:pPr>
            <w:tabs>
              <w:tab w:val="left" w:pos="1418"/>
            </w:tabs>
            <w:ind w:left="151"/>
          </w:pPr>
          <w:r w:rsidRPr="006E1C6F">
            <w:rPr>
              <w:sz w:val="22"/>
              <w:szCs w:val="22"/>
            </w:rPr>
            <w:t>Kuvantaminen</w:t>
          </w:r>
        </w:p>
        <w:p w:rsidR="00DA55A0" w:rsidP="005D2A71" w:rsidRDefault="00976998" w14:paraId="2BCC7CC5" w14:textId="77777777">
          <w:pPr>
            <w:ind w:firstLine="151"/>
          </w:pPr>
          <w:r>
            <w:rPr>
              <w:sz w:val="22"/>
              <w:szCs w:val="22"/>
            </w:rPr>
            <w:t>Kliininen fysiologia ja isotooppi</w:t>
          </w:r>
        </w:p>
        <w:p w:rsidR="00DA55A0" w:rsidP="006F1B99" w:rsidRDefault="005A3210" w14:paraId="2BCC7CC6" w14:textId="599026F1">
          <w:pPr>
            <w:tabs>
              <w:tab w:val="left" w:pos="2955"/>
            </w:tabs>
            <w:ind w:firstLine="151"/>
          </w:pPr>
          <w:r>
            <w:t>Kainuun keskussairaala</w:t>
          </w:r>
          <w:r w:rsidR="006F1B99">
            <w:tab/>
          </w:r>
        </w:p>
      </w:tc>
      <w:tc>
        <w:tcPr>
          <w:tcW w:w="2547" w:type="dxa"/>
          <w:gridSpan w:val="2"/>
        </w:tcPr>
        <w:p w:rsidRPr="005D2A71" w:rsidR="00DA55A0" w:rsidP="005D2A71" w:rsidRDefault="00DA55A0" w14:paraId="2BCC7CC7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DA55A0" w:rsidP="005D2A71" w:rsidRDefault="00DA55A0" w14:paraId="2BCC7CC8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DA55A0" w:rsidP="00C31133" w:rsidRDefault="00DA55A0" w14:paraId="2BCC7CC9" w14:textId="77777777"/>
      </w:tc>
      <w:tc>
        <w:tcPr>
          <w:tcW w:w="1080" w:type="dxa"/>
        </w:tcPr>
        <w:p w:rsidRPr="005D2A71" w:rsidR="00DA55A0" w:rsidP="005D2A71" w:rsidRDefault="00DA55A0" w14:paraId="2BCC7CCA" w14:textId="77777777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BA58A0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BA58A0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DA55A0" w14:paraId="2BCC7CD2" w14:textId="77777777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2BCC7CCC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2BCC7CCD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DA55A0" w14:paraId="2BCC7CCE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Laadittu</w:t>
          </w:r>
          <w:proofErr w:type="gramEnd"/>
        </w:p>
      </w:tc>
      <w:tc>
        <w:tcPr>
          <w:tcW w:w="1406" w:type="dxa"/>
        </w:tcPr>
        <w:p w:rsidRPr="005D2A71" w:rsidR="00DA55A0" w:rsidP="00EB09CF" w:rsidRDefault="0088040C" w14:paraId="2BCC7CC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8.</w:t>
          </w:r>
          <w:r w:rsidR="00EB09CF">
            <w:rPr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t>.201</w:t>
          </w:r>
          <w:r w:rsidR="00EB09CF">
            <w:rPr>
              <w:color w:val="000000"/>
              <w:sz w:val="20"/>
              <w:szCs w:val="20"/>
            </w:rPr>
            <w:t>4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DA55A0" w:rsidP="005D2A71" w:rsidRDefault="00DA55A0" w14:paraId="2BCC7CD0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DA55A0" w:rsidP="005D2A71" w:rsidRDefault="00DA55A0" w14:paraId="2BCC7CD1" w14:textId="77777777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DA55A0" w14:paraId="2BCC7CD8" w14:textId="77777777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DA55A0" w:rsidP="005D2A71" w:rsidRDefault="00DA55A0" w14:paraId="2BCC7CD3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DA55A0" w:rsidP="005D2A71" w:rsidRDefault="00DA55A0" w14:paraId="2BCC7CD4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DA55A0" w:rsidP="005D2A71" w:rsidRDefault="00DA55A0" w14:paraId="2BCC7CD5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Päivitetty</w:t>
          </w:r>
          <w:proofErr w:type="gramEnd"/>
        </w:p>
      </w:tc>
      <w:tc>
        <w:tcPr>
          <w:tcW w:w="1406" w:type="dxa"/>
        </w:tcPr>
        <w:p w:rsidRPr="005D2A71" w:rsidR="000F4DD8" w:rsidP="00B405BF" w:rsidRDefault="00B405BF" w14:paraId="2BCC7CD6" w14:textId="1BB4652E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23</w:t>
          </w:r>
          <w:r w:rsidR="005A3210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9</w:t>
          </w:r>
          <w:r w:rsidR="005A3210">
            <w:rPr>
              <w:color w:val="000000"/>
              <w:sz w:val="20"/>
              <w:szCs w:val="20"/>
            </w:rPr>
            <w:t>.202</w:t>
          </w:r>
          <w:r w:rsidR="00CB133A">
            <w:rPr>
              <w:color w:val="000000"/>
              <w:sz w:val="20"/>
              <w:szCs w:val="20"/>
            </w:rPr>
            <w:t>1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DA55A0" w:rsidP="005D2A71" w:rsidRDefault="00DA55A0" w14:paraId="2BCC7CD7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DA55A0" w:rsidP="00F71DFE" w:rsidRDefault="00DA55A0" w14:paraId="2BCC7CD9" w14:textId="77777777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8"/>
    <w:rsid w:val="00010570"/>
    <w:rsid w:val="00017251"/>
    <w:rsid w:val="00024455"/>
    <w:rsid w:val="00067EAB"/>
    <w:rsid w:val="0007282E"/>
    <w:rsid w:val="00080909"/>
    <w:rsid w:val="000B54EC"/>
    <w:rsid w:val="000C4CDA"/>
    <w:rsid w:val="000D516C"/>
    <w:rsid w:val="000D5F23"/>
    <w:rsid w:val="000E3C9E"/>
    <w:rsid w:val="000F4DD8"/>
    <w:rsid w:val="000F7588"/>
    <w:rsid w:val="00100DB3"/>
    <w:rsid w:val="00106ED8"/>
    <w:rsid w:val="001121DC"/>
    <w:rsid w:val="00114766"/>
    <w:rsid w:val="00151299"/>
    <w:rsid w:val="001627EB"/>
    <w:rsid w:val="0016555B"/>
    <w:rsid w:val="0017285C"/>
    <w:rsid w:val="00182B25"/>
    <w:rsid w:val="001A332A"/>
    <w:rsid w:val="001A3EB8"/>
    <w:rsid w:val="001C1DA8"/>
    <w:rsid w:val="001C3827"/>
    <w:rsid w:val="001F2460"/>
    <w:rsid w:val="00207E9D"/>
    <w:rsid w:val="00251889"/>
    <w:rsid w:val="00252A5E"/>
    <w:rsid w:val="00255DFD"/>
    <w:rsid w:val="00256593"/>
    <w:rsid w:val="00284E56"/>
    <w:rsid w:val="0029689E"/>
    <w:rsid w:val="002A7B35"/>
    <w:rsid w:val="00352A55"/>
    <w:rsid w:val="00360DE4"/>
    <w:rsid w:val="0036328F"/>
    <w:rsid w:val="003644A5"/>
    <w:rsid w:val="003751C2"/>
    <w:rsid w:val="003813E1"/>
    <w:rsid w:val="003B46EE"/>
    <w:rsid w:val="003B51BD"/>
    <w:rsid w:val="003C4C03"/>
    <w:rsid w:val="003C7181"/>
    <w:rsid w:val="003D0EA5"/>
    <w:rsid w:val="00400F84"/>
    <w:rsid w:val="0041727B"/>
    <w:rsid w:val="00422F07"/>
    <w:rsid w:val="00466F5F"/>
    <w:rsid w:val="004B022B"/>
    <w:rsid w:val="004B27EB"/>
    <w:rsid w:val="004C667B"/>
    <w:rsid w:val="004C771A"/>
    <w:rsid w:val="004D524A"/>
    <w:rsid w:val="004E3430"/>
    <w:rsid w:val="004E4B5A"/>
    <w:rsid w:val="0051225E"/>
    <w:rsid w:val="005135FA"/>
    <w:rsid w:val="00523E7B"/>
    <w:rsid w:val="00534716"/>
    <w:rsid w:val="005A3210"/>
    <w:rsid w:val="005C5BC4"/>
    <w:rsid w:val="005D2A71"/>
    <w:rsid w:val="005F06BB"/>
    <w:rsid w:val="006028EA"/>
    <w:rsid w:val="006163C8"/>
    <w:rsid w:val="00620C18"/>
    <w:rsid w:val="00630951"/>
    <w:rsid w:val="006446F9"/>
    <w:rsid w:val="00647936"/>
    <w:rsid w:val="00652621"/>
    <w:rsid w:val="00655974"/>
    <w:rsid w:val="00677FE3"/>
    <w:rsid w:val="0068119C"/>
    <w:rsid w:val="006D65F4"/>
    <w:rsid w:val="006E1C6F"/>
    <w:rsid w:val="006F1B99"/>
    <w:rsid w:val="00711239"/>
    <w:rsid w:val="00716EEF"/>
    <w:rsid w:val="00720EBB"/>
    <w:rsid w:val="0074541C"/>
    <w:rsid w:val="00763A72"/>
    <w:rsid w:val="00791CDF"/>
    <w:rsid w:val="007A1FE2"/>
    <w:rsid w:val="007C0D83"/>
    <w:rsid w:val="00840DD9"/>
    <w:rsid w:val="0087018E"/>
    <w:rsid w:val="00877CDC"/>
    <w:rsid w:val="0088040C"/>
    <w:rsid w:val="008A00CC"/>
    <w:rsid w:val="008A11B3"/>
    <w:rsid w:val="008C0156"/>
    <w:rsid w:val="008C2A89"/>
    <w:rsid w:val="008F03AB"/>
    <w:rsid w:val="00924E31"/>
    <w:rsid w:val="009468C5"/>
    <w:rsid w:val="00962B70"/>
    <w:rsid w:val="00967C1A"/>
    <w:rsid w:val="00976998"/>
    <w:rsid w:val="00991660"/>
    <w:rsid w:val="009A07A3"/>
    <w:rsid w:val="009D1254"/>
    <w:rsid w:val="00A031D4"/>
    <w:rsid w:val="00A145A6"/>
    <w:rsid w:val="00A213A3"/>
    <w:rsid w:val="00A66A00"/>
    <w:rsid w:val="00A830D3"/>
    <w:rsid w:val="00AB2B55"/>
    <w:rsid w:val="00AB6085"/>
    <w:rsid w:val="00AF1ECE"/>
    <w:rsid w:val="00B037B0"/>
    <w:rsid w:val="00B06861"/>
    <w:rsid w:val="00B33126"/>
    <w:rsid w:val="00B405BF"/>
    <w:rsid w:val="00B4710E"/>
    <w:rsid w:val="00B478DF"/>
    <w:rsid w:val="00B5438D"/>
    <w:rsid w:val="00B57C31"/>
    <w:rsid w:val="00B802E5"/>
    <w:rsid w:val="00BA3AD7"/>
    <w:rsid w:val="00BA58A0"/>
    <w:rsid w:val="00BE65C1"/>
    <w:rsid w:val="00C13338"/>
    <w:rsid w:val="00C31133"/>
    <w:rsid w:val="00C35177"/>
    <w:rsid w:val="00C42FE2"/>
    <w:rsid w:val="00C4526C"/>
    <w:rsid w:val="00C45E9E"/>
    <w:rsid w:val="00C50BB0"/>
    <w:rsid w:val="00C5480C"/>
    <w:rsid w:val="00CA6469"/>
    <w:rsid w:val="00CA6867"/>
    <w:rsid w:val="00CB133A"/>
    <w:rsid w:val="00CD1E8A"/>
    <w:rsid w:val="00CE6E02"/>
    <w:rsid w:val="00CF3CDB"/>
    <w:rsid w:val="00D03C68"/>
    <w:rsid w:val="00D206DA"/>
    <w:rsid w:val="00D216AB"/>
    <w:rsid w:val="00D234FC"/>
    <w:rsid w:val="00D26C7D"/>
    <w:rsid w:val="00D308C6"/>
    <w:rsid w:val="00D445D9"/>
    <w:rsid w:val="00D503EE"/>
    <w:rsid w:val="00D51B4C"/>
    <w:rsid w:val="00D73E27"/>
    <w:rsid w:val="00D878F7"/>
    <w:rsid w:val="00D948DF"/>
    <w:rsid w:val="00D95BFC"/>
    <w:rsid w:val="00DA55A0"/>
    <w:rsid w:val="00DC24F5"/>
    <w:rsid w:val="00DC703B"/>
    <w:rsid w:val="00DC77E4"/>
    <w:rsid w:val="00DD0182"/>
    <w:rsid w:val="00DD5914"/>
    <w:rsid w:val="00DF1236"/>
    <w:rsid w:val="00DF5160"/>
    <w:rsid w:val="00E16FD4"/>
    <w:rsid w:val="00E31CBC"/>
    <w:rsid w:val="00E36DDF"/>
    <w:rsid w:val="00E37B29"/>
    <w:rsid w:val="00E405BE"/>
    <w:rsid w:val="00E43F01"/>
    <w:rsid w:val="00E545C1"/>
    <w:rsid w:val="00E7657E"/>
    <w:rsid w:val="00EA38E6"/>
    <w:rsid w:val="00EB09CF"/>
    <w:rsid w:val="00F063D8"/>
    <w:rsid w:val="00F40848"/>
    <w:rsid w:val="00F71DFE"/>
    <w:rsid w:val="00F81735"/>
    <w:rsid w:val="00F836CA"/>
    <w:rsid w:val="00FA7C57"/>
    <w:rsid w:val="00FD7468"/>
    <w:rsid w:val="00FE1C1F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2BCC7CA2"/>
  <w15:docId w15:val="{E0E75114-E84E-4BAD-B6D2-2973032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A7B35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  <w:style w:type="paragraph" w:customStyle="1" w:styleId="Default">
    <w:name w:val="Default"/>
    <w:rsid w:val="00D73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A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index.php/kliininen-fysiologia-ja-isotooppi-seka-kliininen-neurofys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16950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16729</HB_MetaData>
    <HB_DocTitle xmlns="5f7715f8-5986-4f6c-a91e-03260bf63212">Sydanlihasperfuusion_gammakuvaus_2_paivaa.docx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asohje" ma:contentTypeID="0x01010011D2404485E77C4E846CC175EC83E51F00ED7F3ADE506D324482E05DF8F09FC490" ma:contentTypeVersion="189" ma:contentTypeDescription="Luo uusi asiakirja." ma:contentTypeScope="" ma:versionID="7039d1ed1b87487b1656a2f32b6b8b2b">
  <xsd:schema xmlns:xsd="http://www.w3.org/2001/XMLSchema" xmlns:xs="http://www.w3.org/2001/XMLSchema" xmlns:p="http://schemas.microsoft.com/office/2006/metadata/properties" xmlns:ns2="5fdfe0c2-d901-4f12-9638-9cd3c054406e" targetNamespace="http://schemas.microsoft.com/office/2006/metadata/properties" ma:root="true" ma:fieldsID="db5244435ddeb8ce065c818eefc576d0" ns2:_="">
    <xsd:import namespace="5fdfe0c2-d901-4f12-9638-9cd3c054406e"/>
    <xsd:element name="properties">
      <xsd:complexType>
        <xsd:sequence>
          <xsd:element name="documentManagement">
            <xsd:complexType>
              <xsd:all>
                <xsd:element ref="ns2:Dokha_DocTempUrl" minOccurs="0"/>
                <xsd:element ref="ns2:Dokha_TojDocTypeId" minOccurs="0"/>
                <xsd:element ref="ns2:DocsTojPlanId" minOccurs="0"/>
                <xsd:element ref="ns2:DocsTojPlanName" minOccurs="0"/>
                <xsd:element ref="ns2:Dokha_DocId" minOccurs="0"/>
                <xsd:element ref="ns2:Dokha_Favorite" minOccurs="0"/>
                <xsd:element ref="ns2:DocsActions" minOccurs="0"/>
                <xsd:element ref="ns2:DocsCurrentAction" minOccurs="0"/>
                <xsd:element ref="ns2:DocsActionHistory" minOccurs="0"/>
                <xsd:element ref="ns2:DocsDocumentStatus" minOccurs="0"/>
                <xsd:element ref="ns2:DokhaToj_Title"/>
                <xsd:element ref="ns2:Docs_Kuvaus" minOccurs="0"/>
                <xsd:element ref="ns2:Docs_Aihe_Omat_asiasanat" minOccurs="0"/>
                <xsd:element ref="ns2:Docs_Organisaatio" minOccurs="0"/>
                <xsd:element ref="ns2:Docs_Tekija_Laatija" minOccurs="0"/>
                <xsd:element ref="ns2:Docs_Tekija_Vastuuhenkilo" minOccurs="0"/>
                <xsd:element ref="ns2:Docs_Hyvaksyja"/>
                <xsd:element ref="ns2:Docs_Tekija_Tallentaja"/>
                <xsd:element ref="ns2:Docs_Julkaisija"/>
                <xsd:element ref="ns2:Docs_Aikamaare_Laadittu"/>
                <xsd:element ref="ns2:Docs_Aikamaare_Hyvaksytty"/>
                <xsd:element ref="ns2:Docs_Aikamaare_Muokattu" minOccurs="0"/>
                <xsd:element ref="ns2:Docs_Aikamaare_Tallennettu"/>
                <xsd:element ref="ns2:Docs_Aikamaare_Tarkistettu" minOccurs="0"/>
                <xsd:element ref="ns2:Docs_Sailytysaika"/>
                <xsd:element ref="ns2:Docs_Voimassaoloaik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e0c2-d901-4f12-9638-9cd3c054406e" elementFormDefault="qualified">
    <xsd:import namespace="http://schemas.microsoft.com/office/2006/documentManagement/types"/>
    <xsd:import namespace="http://schemas.microsoft.com/office/infopath/2007/PartnerControls"/>
    <xsd:element name="Dokha_DocTempUrl" ma:index="8" nillable="true" ma:displayName="Dokha_DocTempUrl" ma:hidden="true" ma:internalName="Dokha_DocTempUrl" ma:readOnly="false">
      <xsd:simpleType>
        <xsd:restriction base="dms:Text"/>
      </xsd:simpleType>
    </xsd:element>
    <xsd:element name="Dokha_TojDocTypeId" ma:index="9" nillable="true" ma:displayName="Dokha_TojDocTypeId" ma:hidden="true" ma:internalName="Dokha_TojDocTypeId" ma:readOnly="false">
      <xsd:simpleType>
        <xsd:restriction base="dms:Text"/>
      </xsd:simpleType>
    </xsd:element>
    <xsd:element name="DocsTojPlanId" ma:index="10" nillable="true" ma:displayName="DocsTojPlanId" ma:hidden="true" ma:internalName="DocsTojPlanId" ma:readOnly="false">
      <xsd:simpleType>
        <xsd:restriction base="dms:Unknown"/>
      </xsd:simpleType>
    </xsd:element>
    <xsd:element name="DocsTojPlanName" ma:index="11" nillable="true" ma:displayName="Arkistonmuodostussuunnitelma ja versio" ma:hidden="true" ma:internalName="DocsTojPlanName" ma:readOnly="false">
      <xsd:simpleType>
        <xsd:restriction base="dms:Text"/>
      </xsd:simpleType>
    </xsd:element>
    <xsd:element name="Dokha_DocId" ma:index="12" nillable="true" ma:displayName="Dokha_DocId" ma:hidden="true" ma:internalName="Dokha_DocId">
      <xsd:simpleType>
        <xsd:restriction base="dms:Text"/>
      </xsd:simpleType>
    </xsd:element>
    <xsd:element name="Dokha_Favorite" ma:index="13" nillable="true" ma:displayName="Dokha_Favorite" ma:hidden="true" ma:internalName="Dokha_Favorite">
      <xsd:simpleType>
        <xsd:restriction base="dms:Note"/>
      </xsd:simpleType>
    </xsd:element>
    <xsd:element name="DocsActions" ma:index="14" nillable="true" ma:displayName="DocsActions" ma:hidden="true" ma:internalName="DocsActions">
      <xsd:simpleType>
        <xsd:restriction base="dms:Note"/>
      </xsd:simpleType>
    </xsd:element>
    <xsd:element name="DocsCurrentAction" ma:index="15" nillable="true" ma:displayName="DocsCurrentAction" ma:hidden="true" ma:internalName="DocsCurrentAction">
      <xsd:simpleType>
        <xsd:restriction base="dms:Note"/>
      </xsd:simpleType>
    </xsd:element>
    <xsd:element name="DocsActionHistory" ma:index="16" nillable="true" ma:displayName="DocsActionHistory" ma:hidden="true" ma:internalName="DocsActionHistory">
      <xsd:simpleType>
        <xsd:restriction base="dms:Note"/>
      </xsd:simpleType>
    </xsd:element>
    <xsd:element name="DocsDocumentStatus" ma:index="17" nillable="true" ma:displayName="DocsDocumentStatus" ma:hidden="true" ma:internalName="DocsDocumentStatus">
      <xsd:simpleType>
        <xsd:restriction base="dms:Text"/>
      </xsd:simpleType>
    </xsd:element>
    <xsd:element name="DokhaToj_Title" ma:index="18" ma:displayName="Asiakirjan nimi" ma:description="" ma:internalName="DokhaToj_Title" ma:readOnly="false">
      <xsd:simpleType>
        <xsd:restriction base="dms:Text"/>
      </xsd:simpleType>
    </xsd:element>
    <xsd:element name="Docs_Kuvaus" ma:index="19" nillable="true" ma:displayName="Kuvaus" ma:description="Tarkennetaan tarvittaessa, mitä asiakirja pitää sisällään." ma:internalName="Docs_Kuvaus">
      <xsd:simpleType>
        <xsd:restriction base="dms:Text"/>
      </xsd:simpleType>
    </xsd:element>
    <xsd:element name="Docs_Aihe_Omat_asiasanat" ma:index="20" nillable="true" ma:displayName="Aihe.Omat asiasanat" ma:internalName="Docs_Aihe_Omat_asiasanat">
      <xsd:simpleType>
        <xsd:restriction base="dms:Note">
          <xsd:maxLength value="255"/>
        </xsd:restriction>
      </xsd:simpleType>
    </xsd:element>
    <xsd:element name="Docs_Organisaatio" ma:index="21" nillable="true" ma:displayName="Tekijä.Organisaatio" ma:internalName="Docs_Organisaatio">
      <xsd:simpleType>
        <xsd:restriction base="dms:Choice">
          <xsd:enumeration value="Kainuun sosiaali- ja terveydenhuollon kuntayhtymä"/>
          <xsd:enumeration value="Kainuun Työterveys"/>
          <xsd:enumeration value="Kainuun liitto"/>
        </xsd:restriction>
      </xsd:simpleType>
    </xsd:element>
    <xsd:element name="Docs_Tekija_Laatija" ma:index="22" nillable="true" ma:displayName="Tekijä.Laatija" ma:description="" ma:internalName="Docs_Tekija_Laatija">
      <xsd:simpleType>
        <xsd:restriction base="dms:Text"/>
      </xsd:simpleType>
    </xsd:element>
    <xsd:element name="Docs_Tekija_Vastuuhenkilo" ma:index="23" nillable="true" ma:displayName="Tekijä.Vastuuhenkilö" ma:internalName="Docs_Tekija_Vastuuhenkilo">
      <xsd:simpleType>
        <xsd:restriction base="dms:Text"/>
      </xsd:simpleType>
    </xsd:element>
    <xsd:element name="Docs_Hyvaksyja" ma:index="24" ma:displayName="Tekijä.Hyväksyjä" ma:description="Lisää asiakirjan hyväksyjä selaa toiminnolla." ma:list="UserInfo" ma:internalName="Docs_Hyvaksy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_Tekija_Tallentaja" ma:index="25" ma:displayName="Tekijä.Tallentaja" ma:description="" ma:internalName="Docs_Tekija_Tallentaja" ma:readOnly="false">
      <xsd:simpleType>
        <xsd:restriction base="dms:Text"/>
      </xsd:simpleType>
    </xsd:element>
    <xsd:element name="Docs_Julkaisija" ma:index="26" ma:displayName="Julkaisija" ma:description="Organisaatio, joka on julkaissut tai asettanut verkossa käytettäväksi." ma:internalName="Docs_Julkaisija" ma:readOnly="false">
      <xsd:simpleType>
        <xsd:restriction base="dms:Text"/>
      </xsd:simpleType>
    </xsd:element>
    <xsd:element name="Docs_Aikamaare_Laadittu" ma:index="27" ma:displayName="Aikamääre.Laadittu" ma:internalName="Docs_Aikamaare_Laadittu">
      <xsd:simpleType>
        <xsd:restriction base="dms:Text"/>
      </xsd:simpleType>
    </xsd:element>
    <xsd:element name="Docs_Aikamaare_Hyvaksytty" ma:index="28" ma:displayName="Aikamääre.Hyväksytty" ma:internalName="Docs_Aikamaare_Hyvaksytty">
      <xsd:simpleType>
        <xsd:restriction base="dms:Text">
          <xsd:maxLength value="255"/>
        </xsd:restriction>
      </xsd:simpleType>
    </xsd:element>
    <xsd:element name="Docs_Aikamaare_Muokattu" ma:index="29" nillable="true" ma:displayName="Aikamääre.Muokattu" ma:internalName="Docs_Aikamaare_Muokattu">
      <xsd:simpleType>
        <xsd:restriction base="dms:Text"/>
      </xsd:simpleType>
    </xsd:element>
    <xsd:element name="Docs_Aikamaare_Tallennettu" ma:index="30" ma:displayName="Aikamääre.Tallennettu" ma:internalName="Docs_Aikamaare_Tallennettu">
      <xsd:simpleType>
        <xsd:restriction base="dms:Text">
          <xsd:maxLength value="255"/>
        </xsd:restriction>
      </xsd:simpleType>
    </xsd:element>
    <xsd:element name="Docs_Aikamaare_Tarkistettu" ma:index="31" nillable="true" ma:displayName="Aikamääre.Tarkistettu" ma:internalName="Docs_Aikamaare_Tarkistettu">
      <xsd:simpleType>
        <xsd:restriction base="dms:Text"/>
      </xsd:simpleType>
    </xsd:element>
    <xsd:element name="Docs_Sailytysaika" ma:index="32" ma:displayName="Aikamääre.Säilytysaika" ma:description="Valitse arkistonmuodostussuunnitelman mukainen säilytysaika." ma:internalName="Docs_Sailytysaika">
      <xsd:simpleType>
        <xsd:restriction base="dms:Choice">
          <xsd:enumeration value="2 v."/>
          <xsd:enumeration value="10 v."/>
          <xsd:enumeration value="12 v."/>
        </xsd:restriction>
      </xsd:simpleType>
    </xsd:element>
    <xsd:element name="Docs_Voimassaoloaika" ma:index="33" ma:displayName="Aikamääre.Voimassaoloaika" ma:internalName="Docs_Voimassaoloaika">
      <xsd:simpleType>
        <xsd:restriction base="dms:Choice">
          <xsd:enumeration value="2 v"/>
          <xsd:enumeration value="10 v"/>
          <xsd:enumeration value="kunnes uusiutu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A27D7-C67A-49B4-95C4-591F7B14D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2E28C-322D-476B-AF52-ABA40323F00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dfe0c2-d901-4f12-9638-9cd3c054406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7DC5EC-E264-4A10-B19F-085CEA79B563}"/>
</file>

<file path=customXml/itemProps4.xml><?xml version="1.0" encoding="utf-8"?>
<ds:datastoreItem xmlns:ds="http://schemas.openxmlformats.org/officeDocument/2006/customXml" ds:itemID="{C4903A86-9FD1-4A0D-A7CE-1A38EFA8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e0c2-d901-4f12-9638-9cd3c054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Sydanlihasperfuusion gammakuvaus 2 paivaa</vt:lpstr>
    </vt:vector>
  </TitlesOfParts>
  <Manager>esa.ahonen@kainuu.fi</Manager>
  <Company>Kainuun sote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Sydanlihasperfuusion_gammakuvaus_2_paivaa.docx</dc:title>
  <dc:subject>Isotooppi sydänlihaksen perfuusio 2 päivää tetro gammakuvaus</dc:subject>
  <dc:creator>sami.paakkonen@kainuu.fi;reija.eerola@kainuu.fi</dc:creator>
  <cp:keywords>Kliininen fysiologia ja isotooppi</cp:keywords>
  <dc:description>isotooppi</dc:description>
  <cp:lastModifiedBy>Hietala Miia</cp:lastModifiedBy>
  <cp:revision>3</cp:revision>
  <cp:lastPrinted>2020-09-15T11:10:00Z</cp:lastPrinted>
  <dcterms:created xsi:type="dcterms:W3CDTF">2021-09-23T09:31:00Z</dcterms:created>
  <dcterms:modified xsi:type="dcterms:W3CDTF">2021-09-28T11:55:00Z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Publish_To_ExtSite">
    <vt:lpwstr>23;#Kliininen fysiologia ja isotooppi|2910143a-e493-4ecd-9fdd-f386074de141</vt:lpwstr>
  </property>
  <property fmtid="{D5CDD505-2E9C-101B-9397-08002B2CF9AE}" pid="32" name="URL">
    <vt:lpwstr/>
  </property>
</Properties>
</file>