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411" w:rsidP="00630411" w:rsidRDefault="00A009B8" w14:paraId="7A7A4948" w14:textId="3F401E4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proofErr w:type="spellStart"/>
      <w:r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Virtsatiedreneeraus</w:t>
      </w:r>
      <w:proofErr w:type="spellEnd"/>
      <w:r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 xml:space="preserve"> läpivalaisuohjauksessa</w:t>
      </w:r>
    </w:p>
    <w:p w:rsidRPr="00A009B8" w:rsidR="00A009B8" w:rsidP="00A009B8" w:rsidRDefault="00A009B8" w14:paraId="19D59954" w14:textId="16D3BC41">
      <w:pPr>
        <w:pStyle w:val="Luettelokappale"/>
        <w:numPr>
          <w:ilvl w:val="0"/>
          <w:numId w:val="11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  <w:r w:rsidRPr="00A009B8">
        <w:rPr>
          <w:rFonts w:eastAsia="Times New Roman" w:cs="Arial"/>
          <w:bCs/>
          <w:szCs w:val="24"/>
          <w:lang w:eastAsia="fi-FI"/>
        </w:rPr>
        <w:t>Virtsateiden kanavointi, läpivalaisuohjaus (</w:t>
      </w:r>
      <w:proofErr w:type="spellStart"/>
      <w:r w:rsidRPr="00A009B8">
        <w:rPr>
          <w:rFonts w:eastAsia="Times New Roman" w:cs="Arial"/>
          <w:bCs/>
          <w:szCs w:val="24"/>
          <w:lang w:eastAsia="fi-FI"/>
        </w:rPr>
        <w:t>nefrostomia</w:t>
      </w:r>
      <w:proofErr w:type="spellEnd"/>
      <w:r w:rsidRPr="00A009B8">
        <w:rPr>
          <w:rFonts w:eastAsia="Times New Roman" w:cs="Arial"/>
          <w:bCs/>
          <w:szCs w:val="24"/>
          <w:lang w:eastAsia="fi-FI"/>
        </w:rPr>
        <w:t>)</w:t>
      </w:r>
    </w:p>
    <w:p w:rsidRPr="00A009B8" w:rsidR="00A009B8" w:rsidP="00A009B8" w:rsidRDefault="00A009B8" w14:paraId="53E9C2A2" w14:textId="54D313D9">
      <w:pPr>
        <w:pStyle w:val="Luettelokappale"/>
        <w:numPr>
          <w:ilvl w:val="0"/>
          <w:numId w:val="11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  <w:r w:rsidRPr="00A009B8">
        <w:rPr>
          <w:rFonts w:eastAsia="Times New Roman" w:cs="Arial"/>
          <w:bCs/>
          <w:szCs w:val="24"/>
          <w:lang w:eastAsia="fi-FI"/>
        </w:rPr>
        <w:t>Virtsakatetrin vaihto, radiologinen ohjaus</w:t>
      </w:r>
    </w:p>
    <w:p w:rsidRPr="00630411" w:rsidR="00630411" w:rsidP="00630411" w:rsidRDefault="00630411" w14:paraId="405A553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0"/>
          <w:szCs w:val="20"/>
          <w:lang w:eastAsia="fi-FI"/>
        </w:rPr>
      </w:pPr>
    </w:p>
    <w:p w:rsidRPr="00A009B8" w:rsidR="00A009B8" w:rsidP="00A009B8" w:rsidRDefault="00A009B8" w14:paraId="547244A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u w:val="single"/>
          <w:lang w:eastAsia="fi-FI"/>
        </w:rPr>
      </w:pPr>
      <w:r w:rsidRPr="00A009B8">
        <w:rPr>
          <w:rFonts w:eastAsia="Times New Roman" w:cs="Times New Roman"/>
          <w:b/>
          <w:color w:val="800080"/>
          <w:szCs w:val="20"/>
          <w:lang w:eastAsia="fi-FI"/>
        </w:rPr>
        <w:t xml:space="preserve">Ajanvaraus </w:t>
      </w:r>
      <w:bookmarkStart w:name="Teksti1" w:id="0"/>
      <w:r w:rsidRPr="00A009B8">
        <w:rPr>
          <w:rFonts w:eastAsia="Times New Roman" w:cs="Times New Roman"/>
          <w:szCs w:val="20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r w:rsidRPr="00A009B8">
        <w:rPr>
          <w:rFonts w:eastAsia="Times New Roman" w:cs="Times New Roman"/>
          <w:szCs w:val="20"/>
          <w:u w:val="single"/>
          <w:lang w:eastAsia="fi-FI"/>
        </w:rPr>
        <w:instrText xml:space="preserve"> FORMTEXT </w:instrText>
      </w:r>
      <w:r w:rsidRPr="00A009B8">
        <w:rPr>
          <w:rFonts w:eastAsia="Times New Roman" w:cs="Times New Roman"/>
          <w:szCs w:val="20"/>
          <w:u w:val="single"/>
          <w:lang w:eastAsia="fi-FI"/>
        </w:rPr>
      </w:r>
      <w:r w:rsidRPr="00A009B8">
        <w:rPr>
          <w:rFonts w:eastAsia="Times New Roman" w:cs="Times New Roman"/>
          <w:szCs w:val="20"/>
          <w:u w:val="single"/>
          <w:lang w:eastAsia="fi-FI"/>
        </w:rPr>
        <w:fldChar w:fldCharType="separate"/>
      </w:r>
      <w:r w:rsidRPr="00A009B8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A009B8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A009B8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A009B8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A009B8">
        <w:rPr>
          <w:rFonts w:eastAsia="Times New Roman" w:cs="Times New Roman"/>
          <w:szCs w:val="20"/>
          <w:u w:val="single"/>
          <w:lang w:eastAsia="fi-FI"/>
        </w:rPr>
        <w:fldChar w:fldCharType="end"/>
      </w:r>
      <w:bookmarkEnd w:id="0"/>
      <w:r w:rsidRPr="00A009B8">
        <w:rPr>
          <w:rFonts w:eastAsia="Times New Roman" w:cs="Times New Roman"/>
          <w:szCs w:val="20"/>
          <w:u w:val="single"/>
          <w:lang w:eastAsia="fi-FI"/>
        </w:rPr>
        <w:t>.</w:t>
      </w:r>
      <w:bookmarkStart w:name="Teksti2" w:id="1"/>
      <w:r w:rsidRPr="00A009B8">
        <w:rPr>
          <w:rFonts w:eastAsia="Times New Roman" w:cs="Times New Roman"/>
          <w:szCs w:val="20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r w:rsidRPr="00A009B8">
        <w:rPr>
          <w:rFonts w:eastAsia="Times New Roman" w:cs="Times New Roman"/>
          <w:szCs w:val="20"/>
          <w:u w:val="single"/>
          <w:lang w:eastAsia="fi-FI"/>
        </w:rPr>
        <w:instrText xml:space="preserve"> FORMTEXT </w:instrText>
      </w:r>
      <w:r w:rsidRPr="00A009B8">
        <w:rPr>
          <w:rFonts w:eastAsia="Times New Roman" w:cs="Times New Roman"/>
          <w:szCs w:val="20"/>
          <w:u w:val="single"/>
          <w:lang w:eastAsia="fi-FI"/>
        </w:rPr>
      </w:r>
      <w:r w:rsidRPr="00A009B8">
        <w:rPr>
          <w:rFonts w:eastAsia="Times New Roman" w:cs="Times New Roman"/>
          <w:szCs w:val="20"/>
          <w:u w:val="single"/>
          <w:lang w:eastAsia="fi-FI"/>
        </w:rPr>
        <w:fldChar w:fldCharType="separate"/>
      </w:r>
      <w:r w:rsidRPr="00A009B8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A009B8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A009B8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A009B8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A009B8">
        <w:rPr>
          <w:rFonts w:eastAsia="Times New Roman" w:cs="Times New Roman"/>
          <w:szCs w:val="20"/>
          <w:u w:val="single"/>
          <w:lang w:eastAsia="fi-FI"/>
        </w:rPr>
        <w:fldChar w:fldCharType="end"/>
      </w:r>
      <w:bookmarkEnd w:id="1"/>
      <w:r w:rsidRPr="00A009B8">
        <w:rPr>
          <w:rFonts w:eastAsia="Times New Roman" w:cs="Times New Roman"/>
          <w:szCs w:val="20"/>
          <w:u w:val="single"/>
          <w:lang w:eastAsia="fi-FI"/>
        </w:rPr>
        <w:t>.20</w:t>
      </w:r>
      <w:bookmarkStart w:name="Teksti3" w:id="2"/>
      <w:r w:rsidRPr="00A009B8">
        <w:rPr>
          <w:rFonts w:eastAsia="Times New Roman" w:cs="Times New Roman"/>
          <w:szCs w:val="20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r w:rsidRPr="00A009B8">
        <w:rPr>
          <w:rFonts w:eastAsia="Times New Roman" w:cs="Times New Roman"/>
          <w:szCs w:val="20"/>
          <w:u w:val="single"/>
          <w:lang w:eastAsia="fi-FI"/>
        </w:rPr>
        <w:instrText xml:space="preserve"> FORMTEXT </w:instrText>
      </w:r>
      <w:r w:rsidRPr="00A009B8">
        <w:rPr>
          <w:rFonts w:eastAsia="Times New Roman" w:cs="Times New Roman"/>
          <w:szCs w:val="20"/>
          <w:u w:val="single"/>
          <w:lang w:eastAsia="fi-FI"/>
        </w:rPr>
      </w:r>
      <w:r w:rsidRPr="00A009B8">
        <w:rPr>
          <w:rFonts w:eastAsia="Times New Roman" w:cs="Times New Roman"/>
          <w:szCs w:val="20"/>
          <w:u w:val="single"/>
          <w:lang w:eastAsia="fi-FI"/>
        </w:rPr>
        <w:fldChar w:fldCharType="separate"/>
      </w:r>
      <w:r w:rsidRPr="00A009B8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A009B8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A009B8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A009B8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A009B8">
        <w:rPr>
          <w:rFonts w:eastAsia="Times New Roman" w:cs="Times New Roman"/>
          <w:szCs w:val="20"/>
          <w:u w:val="single"/>
          <w:lang w:eastAsia="fi-FI"/>
        </w:rPr>
        <w:fldChar w:fldCharType="end"/>
      </w:r>
      <w:bookmarkEnd w:id="2"/>
      <w:r w:rsidRPr="00A009B8">
        <w:rPr>
          <w:rFonts w:eastAsia="Times New Roman" w:cs="Times New Roman"/>
          <w:szCs w:val="20"/>
          <w:u w:val="single"/>
          <w:lang w:eastAsia="fi-FI"/>
        </w:rPr>
        <w:t xml:space="preserve">, klo </w:t>
      </w:r>
      <w:bookmarkStart w:name="Teksti4" w:id="3"/>
      <w:r w:rsidRPr="00A009B8">
        <w:rPr>
          <w:rFonts w:eastAsia="Times New Roman" w:cs="Times New Roman"/>
          <w:szCs w:val="20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4"/>
            </w:textInput>
          </w:ffData>
        </w:fldChar>
      </w:r>
      <w:r w:rsidRPr="00A009B8">
        <w:rPr>
          <w:rFonts w:eastAsia="Times New Roman" w:cs="Times New Roman"/>
          <w:szCs w:val="20"/>
          <w:u w:val="single"/>
          <w:lang w:eastAsia="fi-FI"/>
        </w:rPr>
        <w:instrText xml:space="preserve"> FORMTEXT </w:instrText>
      </w:r>
      <w:r w:rsidRPr="00A009B8">
        <w:rPr>
          <w:rFonts w:eastAsia="Times New Roman" w:cs="Times New Roman"/>
          <w:szCs w:val="20"/>
          <w:u w:val="single"/>
          <w:lang w:eastAsia="fi-FI"/>
        </w:rPr>
      </w:r>
      <w:r w:rsidRPr="00A009B8">
        <w:rPr>
          <w:rFonts w:eastAsia="Times New Roman" w:cs="Times New Roman"/>
          <w:szCs w:val="20"/>
          <w:u w:val="single"/>
          <w:lang w:eastAsia="fi-FI"/>
        </w:rPr>
        <w:fldChar w:fldCharType="separate"/>
      </w:r>
      <w:r w:rsidRPr="00A009B8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A009B8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A009B8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A009B8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A009B8">
        <w:rPr>
          <w:rFonts w:eastAsia="Times New Roman" w:cs="Times New Roman"/>
          <w:szCs w:val="20"/>
          <w:u w:val="single"/>
          <w:lang w:eastAsia="fi-FI"/>
        </w:rPr>
        <w:fldChar w:fldCharType="end"/>
      </w:r>
      <w:bookmarkEnd w:id="3"/>
      <w:r w:rsidRPr="00A009B8">
        <w:rPr>
          <w:rFonts w:eastAsia="Times New Roman" w:cs="Times New Roman"/>
          <w:szCs w:val="20"/>
          <w:u w:val="single"/>
          <w:lang w:eastAsia="fi-FI"/>
        </w:rPr>
        <w:t>:</w:t>
      </w:r>
      <w:bookmarkStart w:name="Teksti5" w:id="4"/>
      <w:r w:rsidRPr="00A009B8">
        <w:rPr>
          <w:rFonts w:eastAsia="Times New Roman" w:cs="Times New Roman"/>
          <w:szCs w:val="20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4"/>
            </w:textInput>
          </w:ffData>
        </w:fldChar>
      </w:r>
      <w:r w:rsidRPr="00A009B8">
        <w:rPr>
          <w:rFonts w:eastAsia="Times New Roman" w:cs="Times New Roman"/>
          <w:szCs w:val="20"/>
          <w:u w:val="single"/>
          <w:lang w:eastAsia="fi-FI"/>
        </w:rPr>
        <w:instrText xml:space="preserve"> FORMTEXT </w:instrText>
      </w:r>
      <w:r w:rsidRPr="00A009B8">
        <w:rPr>
          <w:rFonts w:eastAsia="Times New Roman" w:cs="Times New Roman"/>
          <w:szCs w:val="20"/>
          <w:u w:val="single"/>
          <w:lang w:eastAsia="fi-FI"/>
        </w:rPr>
      </w:r>
      <w:r w:rsidRPr="00A009B8">
        <w:rPr>
          <w:rFonts w:eastAsia="Times New Roman" w:cs="Times New Roman"/>
          <w:szCs w:val="20"/>
          <w:u w:val="single"/>
          <w:lang w:eastAsia="fi-FI"/>
        </w:rPr>
        <w:fldChar w:fldCharType="separate"/>
      </w:r>
      <w:r w:rsidRPr="00A009B8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A009B8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A009B8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A009B8">
        <w:rPr>
          <w:rFonts w:eastAsia="Times New Roman" w:cs="Times New Roman"/>
          <w:noProof/>
          <w:szCs w:val="20"/>
          <w:u w:val="single"/>
          <w:lang w:eastAsia="fi-FI"/>
        </w:rPr>
        <w:t> </w:t>
      </w:r>
      <w:r w:rsidRPr="00A009B8">
        <w:rPr>
          <w:rFonts w:eastAsia="Times New Roman" w:cs="Times New Roman"/>
          <w:szCs w:val="20"/>
          <w:u w:val="single"/>
          <w:lang w:eastAsia="fi-FI"/>
        </w:rPr>
        <w:fldChar w:fldCharType="end"/>
      </w:r>
      <w:bookmarkEnd w:id="4"/>
    </w:p>
    <w:p w:rsidR="00A009B8" w:rsidP="00A009B8" w:rsidRDefault="00630411" w14:paraId="07ADAA97" w14:textId="77777777">
      <w:r w:rsidRPr="00630411">
        <w:rPr>
          <w:rFonts w:eastAsia="Times New Roman" w:cs="Arial"/>
          <w:b/>
          <w:bCs/>
          <w:color w:val="800080"/>
          <w:lang w:eastAsia="fi-FI"/>
        </w:rPr>
        <w:br/>
      </w:r>
      <w:r w:rsidRPr="007D7838" w:rsidR="00A009B8">
        <w:t>Ilmoittau</w:t>
      </w:r>
      <w:r w:rsidR="00A009B8">
        <w:t>du</w:t>
      </w:r>
      <w:r w:rsidRPr="007D7838" w:rsidR="00A009B8">
        <w:t xml:space="preserve"> </w:t>
      </w:r>
      <w:r w:rsidR="00A009B8">
        <w:t xml:space="preserve">päiväsairaalassa </w:t>
      </w:r>
      <w:r w:rsidR="00A009B8">
        <w:softHyphen/>
        <w:t>______________________________</w:t>
      </w:r>
      <w:r w:rsidR="00A009B8">
        <w:softHyphen/>
      </w:r>
      <w:r w:rsidR="00A009B8">
        <w:softHyphen/>
      </w:r>
      <w:r w:rsidR="00A009B8">
        <w:softHyphen/>
      </w:r>
      <w:r w:rsidR="00A009B8">
        <w:softHyphen/>
      </w:r>
      <w:r w:rsidR="00A009B8">
        <w:softHyphen/>
      </w:r>
      <w:r w:rsidR="00A009B8">
        <w:softHyphen/>
      </w:r>
      <w:r w:rsidR="00A009B8">
        <w:softHyphen/>
      </w:r>
    </w:p>
    <w:p w:rsidRPr="00A009B8" w:rsidR="00630411" w:rsidP="00A009B8" w:rsidRDefault="00A009B8" w14:paraId="41CB0BCB" w14:textId="2D3C58E7">
      <w:r>
        <w:t>Vuodeosastolla____________</w:t>
      </w:r>
      <w:r w:rsidRPr="007D7838">
        <w:t>_____________________________</w:t>
      </w:r>
    </w:p>
    <w:p w:rsidRPr="00630411" w:rsidR="00630411" w:rsidP="00630411" w:rsidRDefault="00630411" w14:paraId="2590374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</w:p>
    <w:p w:rsidRPr="00630411" w:rsidR="00630411" w:rsidP="00630411" w:rsidRDefault="00630411" w14:paraId="28A45730" w14:textId="3FB210D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  <w:r w:rsidRPr="00630411">
        <w:rPr>
          <w:rFonts w:eastAsia="Times New Roman" w:cs="Arial"/>
          <w:b/>
          <w:bCs/>
          <w:color w:val="800080"/>
          <w:lang w:eastAsia="fi-FI"/>
        </w:rPr>
        <w:t>Tutkimuspaikk</w:t>
      </w:r>
      <w:r w:rsidR="00A009B8">
        <w:rPr>
          <w:rFonts w:eastAsia="Times New Roman" w:cs="Arial"/>
          <w:b/>
          <w:bCs/>
          <w:color w:val="800080"/>
          <w:lang w:eastAsia="fi-FI"/>
        </w:rPr>
        <w:t>a</w:t>
      </w:r>
    </w:p>
    <w:p w:rsidRPr="00630411" w:rsidR="00630411" w:rsidP="00630411" w:rsidRDefault="00630411" w14:paraId="43B1841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</w:p>
    <w:p w:rsidRPr="00630411" w:rsidR="00630411" w:rsidP="00630411" w:rsidRDefault="00630411" w14:paraId="73231686" w14:textId="6744D91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r w:rsidRPr="00630411">
        <w:rPr>
          <w:rFonts w:eastAsia="Times New Roman" w:cs="Arial"/>
          <w:lang w:eastAsia="fi-FI"/>
        </w:rPr>
        <w:t xml:space="preserve">Kainuun keskussairaala, </w:t>
      </w:r>
      <w:r w:rsidR="00A009B8">
        <w:rPr>
          <w:rFonts w:eastAsia="Times New Roman" w:cs="Arial"/>
          <w:lang w:eastAsia="fi-FI"/>
        </w:rPr>
        <w:t>kuvantaminen, angiografia</w:t>
      </w:r>
    </w:p>
    <w:p w:rsidRPr="00630411" w:rsidR="00630411" w:rsidP="00630411" w:rsidRDefault="00630411" w14:paraId="2423FF67" w14:textId="3164134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  <w:r w:rsidRPr="00630411">
        <w:rPr>
          <w:rFonts w:eastAsia="Times New Roman" w:cs="Arial"/>
          <w:lang w:eastAsia="fi-FI"/>
        </w:rPr>
        <w:t xml:space="preserve">Jätä korut ja muut arvoesineet kotiin. </w:t>
      </w:r>
    </w:p>
    <w:p w:rsidRPr="00630411" w:rsidR="00630411" w:rsidP="00630411" w:rsidRDefault="00630411" w14:paraId="1409DB7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</w:p>
    <w:p w:rsidR="00630411" w:rsidP="00630411" w:rsidRDefault="00630411" w14:paraId="07004BEE" w14:textId="7409ADB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  <w:r w:rsidRPr="00630411">
        <w:rPr>
          <w:rFonts w:eastAsia="Times New Roman" w:cs="Arial"/>
          <w:b/>
          <w:bCs/>
          <w:color w:val="800080"/>
          <w:lang w:eastAsia="fi-FI"/>
        </w:rPr>
        <w:t>Tutkimukseen valmistautuminen</w:t>
      </w:r>
    </w:p>
    <w:p w:rsidR="00A009B8" w:rsidP="00630411" w:rsidRDefault="00A009B8" w14:paraId="325B046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</w:p>
    <w:p w:rsidRPr="00A009B8" w:rsidR="00A009B8" w:rsidP="00A009B8" w:rsidRDefault="00A009B8" w14:paraId="623186C5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009B8">
        <w:rPr>
          <w:rFonts w:eastAsia="Times New Roman" w:cs="Arial"/>
          <w:szCs w:val="24"/>
          <w:lang w:eastAsia="fi-FI"/>
        </w:rPr>
        <w:t>Toimenpidettä varten sinusta otetaan veren hyytymiseen liittyviä laboratoriokokeita</w:t>
      </w:r>
    </w:p>
    <w:p w:rsidRPr="00A009B8" w:rsidR="00A009B8" w:rsidP="00A009B8" w:rsidRDefault="00A009B8" w14:paraId="210C19B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009B8">
        <w:rPr>
          <w:rFonts w:eastAsia="Times New Roman" w:cs="Arial"/>
          <w:szCs w:val="24"/>
          <w:lang w:eastAsia="fi-FI"/>
        </w:rPr>
        <w:t>viikon sisällä ennen toimenpidettä.</w:t>
      </w:r>
    </w:p>
    <w:p w:rsidRPr="00A009B8" w:rsidR="00A009B8" w:rsidP="00A009B8" w:rsidRDefault="00A009B8" w14:paraId="68428B3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A009B8" w:rsidR="00A009B8" w:rsidP="00A009B8" w:rsidRDefault="00A009B8" w14:paraId="5BE4B19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  <w:r w:rsidRPr="00A009B8">
        <w:rPr>
          <w:rFonts w:eastAsia="Times New Roman" w:cs="Arial"/>
          <w:szCs w:val="24"/>
          <w:lang w:eastAsia="fi-FI"/>
        </w:rPr>
        <w:t>Mikäli sinulla on verenohennuslääkitys, lääkkeiden tauot suunnitellaan ajanvarauksen yhteydessä ja verenhyytymiseen liittyvä verikoe otetaan vielä toimenpideaamuna. Muut päivittäiset lääkärin määräämät lääkkeet</w:t>
      </w:r>
      <w:r w:rsidRPr="00A009B8">
        <w:rPr>
          <w:rFonts w:eastAsia="Times New Roman" w:cs="Arial"/>
          <w:b/>
          <w:bCs/>
          <w:szCs w:val="24"/>
          <w:lang w:eastAsia="fi-FI"/>
        </w:rPr>
        <w:t xml:space="preserve"> </w:t>
      </w:r>
      <w:r w:rsidRPr="00A009B8">
        <w:rPr>
          <w:rFonts w:eastAsia="Times New Roman" w:cs="Arial"/>
          <w:szCs w:val="24"/>
          <w:lang w:eastAsia="fi-FI"/>
        </w:rPr>
        <w:t>voit ottaa pienen nestemäärän kanssa normaalisti.</w:t>
      </w:r>
      <w:r w:rsidRPr="00A009B8">
        <w:rPr>
          <w:rFonts w:eastAsia="Times New Roman" w:cs="Arial"/>
          <w:bCs/>
          <w:szCs w:val="24"/>
          <w:lang w:eastAsia="fi-FI"/>
        </w:rPr>
        <w:t xml:space="preserve"> Tarkista tarvittaessa aspiriinia sisältävän lääkityksen tauotus lähettävästä yksiköstä.</w:t>
      </w:r>
    </w:p>
    <w:p w:rsidRPr="00A009B8" w:rsidR="00A009B8" w:rsidP="00A009B8" w:rsidRDefault="00A009B8" w14:paraId="6F7E1FE2" w14:textId="77777777">
      <w:pPr>
        <w:widowControl w:val="0"/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A009B8" w:rsidR="00A009B8" w:rsidP="00A009B8" w:rsidRDefault="00A009B8" w14:paraId="549A111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009B8">
        <w:rPr>
          <w:rFonts w:eastAsia="Times New Roman" w:cs="Arial"/>
          <w:snapToGrid w:val="0"/>
          <w:color w:val="000000"/>
          <w:szCs w:val="24"/>
          <w:lang w:eastAsia="fi-FI"/>
        </w:rPr>
        <w:t>Jos olet allerginen varjoaineelle (jodi) tai puudutusaineelle, ota kutsun lähettäneeseen yksikköön yhteyttä etukäteen.</w:t>
      </w:r>
    </w:p>
    <w:p w:rsidRPr="00A009B8" w:rsidR="00A009B8" w:rsidP="00A009B8" w:rsidRDefault="00A009B8" w14:paraId="358F9B05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A009B8" w:rsidR="00A009B8" w:rsidP="00A009B8" w:rsidRDefault="00A009B8" w14:paraId="613AD09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009B8">
        <w:rPr>
          <w:rFonts w:eastAsia="Times New Roman" w:cs="Arial"/>
          <w:szCs w:val="24"/>
          <w:lang w:eastAsia="fi-FI"/>
        </w:rPr>
        <w:t xml:space="preserve">Ole syömättä ja juomatta ja tupakoimatta 6 tuntia ennen toimenpidettä. </w:t>
      </w:r>
    </w:p>
    <w:p w:rsidRPr="00A009B8" w:rsidR="00A009B8" w:rsidP="00A009B8" w:rsidRDefault="00A009B8" w14:paraId="2861903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A009B8" w:rsidR="00A009B8" w:rsidP="00A009B8" w:rsidRDefault="00A009B8" w14:paraId="41E679E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009B8">
        <w:rPr>
          <w:rFonts w:eastAsia="Times New Roman" w:cs="Arial"/>
          <w:szCs w:val="24"/>
          <w:lang w:eastAsia="fi-FI"/>
        </w:rPr>
        <w:t>Ennen toimenpidettä sinulle laitetaan laskimokanyyli käsivarren laskimoon mahdollista nesteytystä ja lääkitystä varten.</w:t>
      </w:r>
    </w:p>
    <w:p w:rsidRPr="00630411" w:rsidR="00A009B8" w:rsidP="00630411" w:rsidRDefault="00A009B8" w14:paraId="664AE49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</w:p>
    <w:p w:rsidR="00630411" w:rsidP="00630411" w:rsidRDefault="00630411" w14:paraId="316D9B11" w14:textId="68C3B31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  <w:r w:rsidRPr="00630411">
        <w:rPr>
          <w:rFonts w:eastAsia="Times New Roman" w:cs="Arial"/>
          <w:b/>
          <w:bCs/>
          <w:color w:val="800080"/>
          <w:lang w:eastAsia="fi-FI"/>
        </w:rPr>
        <w:t>Tutkimuksen kulku</w:t>
      </w:r>
      <w:r w:rsidR="00A009B8">
        <w:rPr>
          <w:rFonts w:eastAsia="Times New Roman" w:cs="Arial"/>
          <w:b/>
          <w:bCs/>
          <w:color w:val="800080"/>
          <w:lang w:eastAsia="fi-FI"/>
        </w:rPr>
        <w:t xml:space="preserve"> kuvantamisessa</w:t>
      </w:r>
    </w:p>
    <w:p w:rsidRPr="00630411" w:rsidR="00A009B8" w:rsidP="00630411" w:rsidRDefault="00A009B8" w14:paraId="36BB2A0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</w:p>
    <w:p w:rsidRPr="00A009B8" w:rsidR="00A009B8" w:rsidP="00A009B8" w:rsidRDefault="00A009B8" w14:paraId="3494FB3E" w14:textId="4B716E7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  <w:r w:rsidRPr="00A009B8">
        <w:rPr>
          <w:rFonts w:eastAsia="Times New Roman" w:cs="Times New Roman"/>
          <w:szCs w:val="20"/>
          <w:lang w:eastAsia="fi-FI"/>
        </w:rPr>
        <w:t xml:space="preserve">Kuvantamisessa röntgenhoitajat valmistelevat sinut toimenpiteeseen, avustavat radiologia ja seuraavat vointiasi koko toimenpiteen ajan. Valmistelu mukaan lukien toimenpide kestää </w:t>
      </w:r>
      <w:proofErr w:type="gramStart"/>
      <w:r w:rsidRPr="00A009B8">
        <w:rPr>
          <w:rFonts w:eastAsia="Times New Roman" w:cs="Times New Roman"/>
          <w:szCs w:val="20"/>
          <w:lang w:eastAsia="fi-FI"/>
        </w:rPr>
        <w:t xml:space="preserve">noin </w:t>
      </w:r>
      <w:r>
        <w:rPr>
          <w:rFonts w:eastAsia="Times New Roman" w:cs="Times New Roman"/>
          <w:szCs w:val="20"/>
          <w:lang w:eastAsia="fi-FI"/>
        </w:rPr>
        <w:t xml:space="preserve"> </w:t>
      </w:r>
      <w:r w:rsidRPr="00A009B8">
        <w:rPr>
          <w:rFonts w:eastAsia="Times New Roman" w:cs="Times New Roman"/>
          <w:szCs w:val="20"/>
          <w:lang w:eastAsia="fi-FI"/>
        </w:rPr>
        <w:t>½</w:t>
      </w:r>
      <w:proofErr w:type="gramEnd"/>
      <w:r w:rsidRPr="00A009B8">
        <w:rPr>
          <w:rFonts w:eastAsia="Times New Roman" w:cs="Times New Roman"/>
          <w:szCs w:val="20"/>
          <w:lang w:eastAsia="fi-FI"/>
        </w:rPr>
        <w:t xml:space="preserve"> - 1 tuntia. Mikäli sinulle on jo aiemmin laitettu </w:t>
      </w:r>
      <w:proofErr w:type="spellStart"/>
      <w:r w:rsidRPr="00A009B8">
        <w:rPr>
          <w:rFonts w:eastAsia="Times New Roman" w:cs="Times New Roman"/>
          <w:szCs w:val="20"/>
          <w:lang w:eastAsia="fi-FI"/>
        </w:rPr>
        <w:t>dreeni</w:t>
      </w:r>
      <w:proofErr w:type="spellEnd"/>
      <w:r w:rsidRPr="00A009B8">
        <w:rPr>
          <w:rFonts w:eastAsia="Times New Roman" w:cs="Times New Roman"/>
          <w:szCs w:val="20"/>
          <w:lang w:eastAsia="fi-FI"/>
        </w:rPr>
        <w:t>, sen vaihto kestää noin ½ tuntia.</w:t>
      </w:r>
    </w:p>
    <w:p w:rsidRPr="00A009B8" w:rsidR="00A009B8" w:rsidP="00A009B8" w:rsidRDefault="00A009B8" w14:paraId="5277398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firstLine="1"/>
        <w:rPr>
          <w:rFonts w:eastAsia="Times New Roman" w:cs="Times New Roman"/>
          <w:szCs w:val="20"/>
          <w:lang w:eastAsia="fi-FI"/>
        </w:rPr>
      </w:pPr>
    </w:p>
    <w:p w:rsidRPr="00A009B8" w:rsidR="00A009B8" w:rsidP="00A009B8" w:rsidRDefault="00A009B8" w14:paraId="42E6351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  <w:r w:rsidRPr="00A009B8">
        <w:rPr>
          <w:rFonts w:eastAsia="Times New Roman" w:cs="Times New Roman"/>
          <w:szCs w:val="20"/>
          <w:lang w:eastAsia="fi-FI"/>
        </w:rPr>
        <w:t xml:space="preserve">Radiologi puuduttaa ihon selän tai kyljen puolelta munuaisen kohdalta. Hän vie </w:t>
      </w:r>
      <w:proofErr w:type="spellStart"/>
      <w:r w:rsidRPr="00A009B8">
        <w:rPr>
          <w:rFonts w:eastAsia="Times New Roman" w:cs="Times New Roman"/>
          <w:szCs w:val="20"/>
          <w:lang w:eastAsia="fi-FI"/>
        </w:rPr>
        <w:t>dreenin</w:t>
      </w:r>
      <w:proofErr w:type="spellEnd"/>
      <w:r w:rsidRPr="00A009B8">
        <w:rPr>
          <w:rFonts w:eastAsia="Times New Roman" w:cs="Times New Roman"/>
          <w:szCs w:val="20"/>
          <w:lang w:eastAsia="fi-FI"/>
        </w:rPr>
        <w:t xml:space="preserve"> suoraan iholta munuaiskudoksen läpi munuaisaltaaseen ultraääni- ja läpivalaisuohjauksessa ja kiinnittää </w:t>
      </w:r>
      <w:proofErr w:type="spellStart"/>
      <w:r w:rsidRPr="00A009B8">
        <w:rPr>
          <w:rFonts w:eastAsia="Times New Roman" w:cs="Times New Roman"/>
          <w:szCs w:val="20"/>
          <w:lang w:eastAsia="fi-FI"/>
        </w:rPr>
        <w:t>dreenin</w:t>
      </w:r>
      <w:proofErr w:type="spellEnd"/>
      <w:r w:rsidRPr="00A009B8">
        <w:rPr>
          <w:rFonts w:eastAsia="Times New Roman" w:cs="Times New Roman"/>
          <w:szCs w:val="20"/>
          <w:lang w:eastAsia="fi-FI"/>
        </w:rPr>
        <w:t xml:space="preserve"> ihoon ompeleella. Ompeleita ei välttämättä aina laiteta. </w:t>
      </w:r>
      <w:proofErr w:type="spellStart"/>
      <w:r w:rsidRPr="00A009B8">
        <w:rPr>
          <w:rFonts w:eastAsia="Times New Roman" w:cs="Times New Roman"/>
          <w:szCs w:val="20"/>
          <w:lang w:eastAsia="fi-FI"/>
        </w:rPr>
        <w:t>Dreeni</w:t>
      </w:r>
      <w:proofErr w:type="spellEnd"/>
      <w:r w:rsidRPr="00A009B8">
        <w:rPr>
          <w:rFonts w:eastAsia="Times New Roman" w:cs="Times New Roman"/>
          <w:szCs w:val="20"/>
          <w:lang w:eastAsia="fi-FI"/>
        </w:rPr>
        <w:t xml:space="preserve"> kiinnitetään iholle myös liimasiteellä ja yhdistetään keräilypussiin.</w:t>
      </w:r>
    </w:p>
    <w:p w:rsidR="00630411" w:rsidP="00630411" w:rsidRDefault="00630411" w14:paraId="52B397D2" w14:textId="2EC5205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</w:p>
    <w:p w:rsidR="00A009B8" w:rsidP="00630411" w:rsidRDefault="00A009B8" w14:paraId="5B764EEB" w14:textId="64BE78B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</w:p>
    <w:p w:rsidR="00A009B8" w:rsidP="00630411" w:rsidRDefault="00A009B8" w14:paraId="7A2AF606" w14:textId="5D2D3EB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</w:p>
    <w:p w:rsidR="00A009B8" w:rsidP="00630411" w:rsidRDefault="00A009B8" w14:paraId="2BCABF2E" w14:textId="1C15080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</w:p>
    <w:p w:rsidR="00A009B8" w:rsidP="00630411" w:rsidRDefault="00A009B8" w14:paraId="6DE0BBFE" w14:textId="6198F0D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</w:p>
    <w:p w:rsidRPr="00630411" w:rsidR="00A009B8" w:rsidP="00630411" w:rsidRDefault="00A009B8" w14:paraId="435D363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</w:p>
    <w:p w:rsidRPr="00630411" w:rsidR="00630411" w:rsidP="00630411" w:rsidRDefault="00630411" w14:paraId="4ED43A0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  <w:r w:rsidRPr="00630411">
        <w:rPr>
          <w:rFonts w:eastAsia="Times New Roman" w:cs="Arial"/>
          <w:b/>
          <w:bCs/>
          <w:color w:val="800080"/>
          <w:lang w:eastAsia="fi-FI"/>
        </w:rPr>
        <w:t>Jälkitoimenpiteet</w:t>
      </w:r>
    </w:p>
    <w:p w:rsidRPr="00A009B8" w:rsidR="00A009B8" w:rsidP="003F3DEC" w:rsidRDefault="00630411" w14:paraId="4869B112" w14:textId="5367B4BC">
      <w:pPr>
        <w:rPr>
          <w:rFonts w:eastAsia="Times New Roman" w:cs="Times New Roman"/>
          <w:szCs w:val="20"/>
          <w:lang w:eastAsia="fi-FI"/>
        </w:rPr>
      </w:pPr>
      <w:r w:rsidRPr="00630411">
        <w:rPr>
          <w:rFonts w:eastAsia="Times New Roman" w:cs="Arial"/>
          <w:b/>
          <w:bCs/>
          <w:color w:val="800080"/>
          <w:lang w:eastAsia="fi-FI"/>
        </w:rPr>
        <w:br/>
      </w:r>
      <w:proofErr w:type="spellStart"/>
      <w:r w:rsidRPr="00A009B8" w:rsidR="00A009B8">
        <w:rPr>
          <w:rFonts w:eastAsia="Times New Roman" w:cs="Times New Roman"/>
          <w:szCs w:val="20"/>
          <w:lang w:eastAsia="fi-FI"/>
        </w:rPr>
        <w:t>Dreenin</w:t>
      </w:r>
      <w:proofErr w:type="spellEnd"/>
      <w:r w:rsidRPr="00A009B8" w:rsidR="00A009B8">
        <w:rPr>
          <w:rFonts w:eastAsia="Times New Roman" w:cs="Times New Roman"/>
          <w:szCs w:val="20"/>
          <w:lang w:eastAsia="fi-FI"/>
        </w:rPr>
        <w:t xml:space="preserve"> laiton jälkeen olet vuodelevossa n. 6 tuntia ja sinua tarkkaillaan hoitavassa yksikössä (verenpaineen/pulssin ja yleisvoinnin tarkkailu). </w:t>
      </w:r>
      <w:proofErr w:type="spellStart"/>
      <w:r w:rsidRPr="00A009B8" w:rsidR="00A009B8">
        <w:rPr>
          <w:rFonts w:eastAsia="Times New Roman" w:cs="Times New Roman"/>
          <w:szCs w:val="20"/>
          <w:lang w:eastAsia="fi-FI"/>
        </w:rPr>
        <w:t>Dreenin</w:t>
      </w:r>
      <w:proofErr w:type="spellEnd"/>
      <w:r w:rsidRPr="00A009B8" w:rsidR="00A009B8">
        <w:rPr>
          <w:rFonts w:eastAsia="Times New Roman" w:cs="Times New Roman"/>
          <w:szCs w:val="20"/>
          <w:lang w:eastAsia="fi-FI"/>
        </w:rPr>
        <w:t xml:space="preserve"> vaihdon jälkeen vuodelepo on n. 2 tuntia. Toimenpiteen jälkeen saat syödä ja juoda.</w:t>
      </w:r>
    </w:p>
    <w:p w:rsidRPr="00A009B8" w:rsidR="00A009B8" w:rsidP="00A009B8" w:rsidRDefault="00A009B8" w14:paraId="19BACFD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  <w:r w:rsidRPr="00A009B8">
        <w:rPr>
          <w:rFonts w:eastAsia="Times New Roman" w:cs="Times New Roman"/>
          <w:szCs w:val="20"/>
          <w:lang w:eastAsia="fi-FI"/>
        </w:rPr>
        <w:t xml:space="preserve">Pidä </w:t>
      </w:r>
      <w:proofErr w:type="spellStart"/>
      <w:r w:rsidRPr="00A009B8">
        <w:rPr>
          <w:rFonts w:eastAsia="Times New Roman" w:cs="Times New Roman"/>
          <w:szCs w:val="20"/>
          <w:lang w:eastAsia="fi-FI"/>
        </w:rPr>
        <w:t>pistopaikan</w:t>
      </w:r>
      <w:proofErr w:type="spellEnd"/>
      <w:r w:rsidRPr="00A009B8">
        <w:rPr>
          <w:rFonts w:eastAsia="Times New Roman" w:cs="Times New Roman"/>
          <w:szCs w:val="20"/>
          <w:lang w:eastAsia="fi-FI"/>
        </w:rPr>
        <w:t xml:space="preserve"> haavalappu kuivana kaksi vuorokautta. Viikon ajan vältä raskaita ponnisteluja. Varo, ettei </w:t>
      </w:r>
      <w:proofErr w:type="spellStart"/>
      <w:r w:rsidRPr="00A009B8">
        <w:rPr>
          <w:rFonts w:eastAsia="Times New Roman" w:cs="Times New Roman"/>
          <w:szCs w:val="20"/>
          <w:lang w:eastAsia="fi-FI"/>
        </w:rPr>
        <w:t>dreeni</w:t>
      </w:r>
      <w:proofErr w:type="spellEnd"/>
      <w:r w:rsidRPr="00A009B8">
        <w:rPr>
          <w:rFonts w:eastAsia="Times New Roman" w:cs="Times New Roman"/>
          <w:szCs w:val="20"/>
          <w:lang w:eastAsia="fi-FI"/>
        </w:rPr>
        <w:t xml:space="preserve"> irtoa tai tukkeudu (esim. kiertymällä).</w:t>
      </w:r>
    </w:p>
    <w:p w:rsidRPr="00630411" w:rsidR="00630411" w:rsidP="00630411" w:rsidRDefault="00630411" w14:paraId="190CC82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lang w:eastAsia="fi-FI"/>
        </w:rPr>
      </w:pPr>
    </w:p>
    <w:p w:rsidRPr="00630411" w:rsidR="00630411" w:rsidP="00630411" w:rsidRDefault="00630411" w14:paraId="1A66211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  <w:r w:rsidRPr="00630411">
        <w:rPr>
          <w:rFonts w:eastAsia="Times New Roman" w:cs="Arial"/>
          <w:b/>
          <w:bCs/>
          <w:color w:val="800080"/>
          <w:lang w:eastAsia="fi-FI"/>
        </w:rPr>
        <w:t>Yhteystiedot</w:t>
      </w:r>
    </w:p>
    <w:p w:rsidRPr="00630411" w:rsidR="00630411" w:rsidP="00630411" w:rsidRDefault="00630411" w14:paraId="5B10EC7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lang w:eastAsia="fi-FI"/>
        </w:rPr>
      </w:pPr>
    </w:p>
    <w:p w:rsidRPr="00630411" w:rsidR="00630411" w:rsidP="00630411" w:rsidRDefault="00630411" w14:paraId="334C5B09" w14:textId="43A5DD6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630411">
        <w:rPr>
          <w:rFonts w:eastAsia="Times New Roman" w:cs="Arial"/>
          <w:color w:val="000000"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color w:val="000000"/>
          <w:szCs w:val="24"/>
          <w:lang w:eastAsia="fi-FI"/>
        </w:rPr>
        <w:t>: ___________________</w:t>
      </w:r>
    </w:p>
    <w:p w:rsidRPr="00630411" w:rsidR="00630411" w:rsidP="00630411" w:rsidRDefault="00630411" w14:paraId="134D3EE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bookmarkStart w:name="_GoBack" w:id="5"/>
      <w:bookmarkEnd w:id="5"/>
    </w:p>
    <w:p w:rsidRPr="00630411" w:rsidR="00630411" w:rsidP="00630411" w:rsidRDefault="00630411" w14:paraId="1572636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630411">
        <w:rPr>
          <w:rFonts w:eastAsia="Times New Roman" w:cs="Arial"/>
          <w:color w:val="000000"/>
          <w:szCs w:val="24"/>
          <w:lang w:eastAsia="fi-FI"/>
        </w:rPr>
        <w:t xml:space="preserve">Kuvantamisessa on käytössä oma takaisinsoittojärjestelmä puh. 040 153 3240. Tutkimukseen valmistautumiseen liittyvissä asioissa 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t>soit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toai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kam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me on maa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nan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tais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ta tors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tai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hin kel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lo 7.30 – 16 sekä per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jan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tai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sin ja ar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ki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py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hien aat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toi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na kel</w:t>
      </w:r>
      <w:r w:rsidRPr="00630411">
        <w:rPr>
          <w:rFonts w:eastAsia="Times New Roman" w:cs="Arial"/>
          <w:iCs/>
          <w:color w:val="080808"/>
          <w:szCs w:val="24"/>
          <w:lang w:eastAsia="fi-FI"/>
        </w:rPr>
        <w:softHyphen/>
        <w:t>lo 7.30 – 15</w:t>
      </w:r>
      <w:r w:rsidRPr="00630411">
        <w:rPr>
          <w:rFonts w:eastAsia="Times New Roman" w:cs="Arial"/>
          <w:i/>
          <w:color w:val="000000"/>
          <w:szCs w:val="24"/>
          <w:lang w:eastAsia="fi-FI"/>
        </w:rPr>
        <w:t>.</w:t>
      </w:r>
      <w:r w:rsidRPr="00630411">
        <w:rPr>
          <w:rFonts w:eastAsia="Times New Roman" w:cs="Arial"/>
          <w:color w:val="000000"/>
          <w:szCs w:val="24"/>
          <w:lang w:eastAsia="fi-FI"/>
        </w:rPr>
        <w:t xml:space="preserve"> Soitamme sinulle takaisin samana päivänä tai viimeistään seuraavan työpäivän aikana.</w:t>
      </w:r>
    </w:p>
    <w:p w:rsidRPr="00737928" w:rsidR="0076227B" w:rsidP="00737928" w:rsidRDefault="0076227B" w14:paraId="58C55DB4" w14:textId="0C280FB7"/>
    <w:sectPr w:rsidRPr="00737928" w:rsidR="0076227B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color="808080" w:sz="4" w:space="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Pr="001E52B9" w:rsidR="001E52B9" w:rsidTr="00962244" w14:paraId="4890E460" w14:textId="77777777">
      <w:trPr>
        <w:trHeight w:val="426"/>
      </w:trPr>
      <w:tc>
        <w:tcPr>
          <w:tcW w:w="2444" w:type="dxa"/>
          <w:tcMar>
            <w:top w:w="28" w:type="dxa"/>
          </w:tcMar>
        </w:tcPr>
        <w:p w:rsidRPr="001E52B9" w:rsidR="001E52B9" w:rsidP="001E52B9" w:rsidRDefault="001E52B9" w14:paraId="4814B4E2" w14:textId="49639E94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:rsidRPr="001E52B9" w:rsidR="001E52B9" w:rsidP="001E52B9" w:rsidRDefault="001E52B9" w14:paraId="5D6C265B" w14:textId="77777777">
          <w:pPr>
            <w:pStyle w:val="Alatunniste"/>
          </w:pPr>
          <w:r w:rsidRPr="001E52B9">
            <w:t>Kainuun hyvinvointialue</w:t>
          </w:r>
        </w:p>
        <w:p w:rsidRPr="00EC30D3" w:rsidR="001E52B9" w:rsidP="001E52B9" w:rsidRDefault="001E52B9" w14:paraId="6E61E8E5" w14:textId="1ADB3863">
          <w:pPr>
            <w:pStyle w:val="Alatunniste"/>
          </w:pPr>
          <w:r w:rsidRPr="00EC30D3">
            <w:t>PL 40</w:t>
          </w:r>
          <w:r w:rsidRPr="00EC30D3" w:rsidR="008709CB">
            <w:t xml:space="preserve">0, </w:t>
          </w:r>
          <w:r w:rsidRPr="00EC30D3">
            <w:t>87070 Kainuu</w:t>
          </w:r>
        </w:p>
        <w:p w:rsidRPr="001E52B9" w:rsidR="001E52B9" w:rsidP="001E52B9" w:rsidRDefault="001E52B9" w14:paraId="3D309B7E" w14:textId="77777777">
          <w:pPr>
            <w:pStyle w:val="Alatunniste"/>
          </w:pPr>
        </w:p>
        <w:p w:rsidR="001E52B9" w:rsidP="001E52B9" w:rsidRDefault="001E52B9" w14:paraId="7FED5390" w14:textId="63E00A9A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:rsidRPr="008709CB" w:rsidR="007C58F6" w:rsidP="001E52B9" w:rsidRDefault="008709CB" w14:paraId="3D4E02FC" w14:textId="37BA1CA7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:rsidR="008709CB" w:rsidP="008709CB" w:rsidRDefault="008709CB" w14:paraId="604E16E5" w14:textId="77777777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:rsidR="008709CB" w:rsidP="008709CB" w:rsidRDefault="008709CB" w14:paraId="3CC55A1E" w14:textId="2ED12E20">
          <w:pPr>
            <w:pStyle w:val="Alatunniste"/>
            <w:rPr>
              <w:b/>
              <w:bCs/>
            </w:rPr>
          </w:pPr>
          <w:r>
            <w:t>(vaihde)</w:t>
          </w:r>
        </w:p>
        <w:p w:rsidR="008709CB" w:rsidP="001E52B9" w:rsidRDefault="008709CB" w14:paraId="24E9125C" w14:textId="77777777">
          <w:pPr>
            <w:pStyle w:val="Alatunniste"/>
            <w:rPr>
              <w:b/>
              <w:bCs/>
            </w:rPr>
          </w:pPr>
        </w:p>
        <w:p w:rsidRPr="001E52B9" w:rsidR="001E52B9" w:rsidP="001E52B9" w:rsidRDefault="001E52B9" w14:paraId="74D55223" w14:textId="5460E975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:rsidRPr="001E52B9" w:rsidR="001E52B9" w:rsidP="001E52B9" w:rsidRDefault="001E52B9" w14:paraId="0E585A58" w14:textId="1C7219A2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:rsidRPr="001E52B9" w:rsidR="008709CB" w:rsidP="001E52B9" w:rsidRDefault="008709CB" w14:paraId="6E8E97B1" w14:textId="60991553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:rsidRPr="001E52B9" w:rsidR="008709CB" w:rsidP="001E52B9" w:rsidRDefault="008709CB" w14:paraId="089C89E8" w14:textId="77777777">
          <w:pPr>
            <w:pStyle w:val="Alatunniste"/>
          </w:pPr>
        </w:p>
        <w:p w:rsidRPr="00962244" w:rsidR="001E52B9" w:rsidP="001E52B9" w:rsidRDefault="001E52B9" w14:paraId="3D211537" w14:textId="3DA9FA9A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:rsidRPr="001E52B9" w:rsidR="001E52B9" w:rsidP="001E52B9" w:rsidRDefault="00E54A2A" w14:paraId="3937B8D2" w14:textId="7E5FDF5C">
          <w:pPr>
            <w:pStyle w:val="Alatunniste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3F08D7DD" wp14:editId="0959F885">
                <wp:extent cx="1509072" cy="647700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9804" cy="6523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Pr="001E52B9" w:rsidR="008709CB" w:rsidP="001E52B9" w:rsidRDefault="008709CB" w14:paraId="29BDE7B4" w14:textId="14A3A482">
          <w:pPr>
            <w:pStyle w:val="Alatunniste"/>
          </w:pPr>
        </w:p>
      </w:tc>
      <w:tc>
        <w:tcPr>
          <w:tcW w:w="366" w:type="dxa"/>
          <w:tcMar>
            <w:top w:w="28" w:type="dxa"/>
          </w:tcMar>
        </w:tcPr>
        <w:p w:rsidRPr="001E52B9" w:rsidR="001E52B9" w:rsidP="008709CB" w:rsidRDefault="001E52B9" w14:paraId="6588B4E7" w14:textId="3DED0849">
          <w:pPr>
            <w:pStyle w:val="Alatunniste"/>
          </w:pPr>
        </w:p>
      </w:tc>
    </w:tr>
  </w:tbl>
  <w:p w:rsidRPr="004F7A70" w:rsidR="00AB6DCE" w:rsidP="008A63CD" w:rsidRDefault="00AB6DCE" w14:paraId="0218D464" w14:textId="6F7FBAE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55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1449"/>
      <w:gridCol w:w="644"/>
    </w:tblGrid>
    <w:tr w:rsidRPr="005F7396" w:rsidR="00A0295D" w:rsidTr="00A0295D" w14:paraId="3074EA28" w14:textId="77777777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:rsidRPr="00735DA6" w:rsidR="00A0295D" w:rsidP="008C4204" w:rsidRDefault="00A0295D" w14:paraId="6E0DF1E3" w14:textId="77777777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:rsidRPr="00735DA6" w:rsidR="00A0295D" w:rsidP="008C4204" w:rsidRDefault="00A0295D" w14:paraId="74F7C9CD" w14:textId="455E23DC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Pr="00A0295D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:rsidRPr="00735DA6" w:rsidR="00A0295D" w:rsidP="008C4204" w:rsidRDefault="00A0295D" w14:paraId="5E79A185" w14:textId="7817AC76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</w:t>
          </w:r>
          <w:r w:rsidR="00A009B8">
            <w:rPr>
              <w:rFonts w:eastAsia="Times New Roman" w:cs="Arial"/>
              <w:bCs/>
              <w:szCs w:val="24"/>
              <w:lang w:eastAsia="fi-FI"/>
            </w:rPr>
            <w:t>Läpivalaisutoimenpiteet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:rsidRPr="00A0295D" w:rsidR="00A0295D" w:rsidP="00AA5A8A" w:rsidRDefault="00A0295D" w14:paraId="2A93092D" w14:textId="58546511">
          <w:pPr>
            <w:pStyle w:val="Yltunniste"/>
            <w:rPr>
              <w:color w:val="auto"/>
            </w:rPr>
          </w:pPr>
          <w:r w:rsidRPr="00A0295D">
            <w:rPr>
              <w:color w:val="auto"/>
            </w:rPr>
            <w:t>Asiakasohje</w:t>
          </w:r>
        </w:p>
        <w:p w:rsidRPr="00A0295D" w:rsidR="00A0295D" w:rsidP="00AA5A8A" w:rsidRDefault="00A0295D" w14:paraId="65D3CEF3" w14:textId="77777777">
          <w:pPr>
            <w:pStyle w:val="Yltunniste"/>
            <w:rPr>
              <w:color w:val="auto"/>
            </w:rPr>
          </w:pPr>
        </w:p>
        <w:p w:rsidRPr="00A0295D" w:rsidR="00A0295D" w:rsidP="0014127F" w:rsidRDefault="00A0295D" w14:paraId="09B724AF" w14:textId="59772ABA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A0295D">
            <w:rPr>
              <w:color w:val="auto"/>
            </w:rPr>
            <w:t>Laadittu</w:t>
          </w:r>
        </w:p>
        <w:p w:rsidRPr="00A0295D" w:rsidR="00A0295D" w:rsidP="00AA5A8A" w:rsidRDefault="00A0295D" w14:paraId="52071056" w14:textId="683BA2B3">
          <w:pPr>
            <w:pStyle w:val="Yltunniste"/>
            <w:rPr>
              <w:color w:val="auto"/>
            </w:rPr>
          </w:pPr>
          <w:r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:rsidR="00A0295D" w:rsidP="0014127F" w:rsidRDefault="00A0295D" w14:paraId="740A8702" w14:textId="001429B2">
          <w:pPr>
            <w:pStyle w:val="Yltunniste"/>
            <w:tabs>
              <w:tab w:val="center" w:pos="1480"/>
            </w:tabs>
          </w:pPr>
        </w:p>
        <w:p w:rsidRPr="00AA5A8A" w:rsidR="00A0295D" w:rsidP="0014127F" w:rsidRDefault="00A0295D" w14:paraId="6480831C" w14:textId="77777777">
          <w:pPr>
            <w:pStyle w:val="Yltunniste"/>
            <w:tabs>
              <w:tab w:val="center" w:pos="1480"/>
            </w:tabs>
          </w:pPr>
        </w:p>
        <w:p w:rsidRPr="00AA5A8A" w:rsidR="00A0295D" w:rsidP="0014127F" w:rsidRDefault="00A009B8" w14:paraId="03A9524C" w14:textId="7B1C3B1C">
          <w:pPr>
            <w:pStyle w:val="Yltunniste"/>
            <w:tabs>
              <w:tab w:val="center" w:pos="1480"/>
            </w:tabs>
          </w:pPr>
          <w:r>
            <w:rPr>
              <w:color w:val="auto"/>
            </w:rPr>
            <w:t>31</w:t>
          </w:r>
          <w:r w:rsidRPr="00A0295D" w:rsidR="00A0295D">
            <w:rPr>
              <w:color w:val="auto"/>
            </w:rPr>
            <w:t>.1</w:t>
          </w:r>
          <w:r>
            <w:rPr>
              <w:color w:val="auto"/>
            </w:rPr>
            <w:t>0</w:t>
          </w:r>
          <w:r w:rsidRPr="00A0295D" w:rsidR="00A0295D">
            <w:rPr>
              <w:color w:val="auto"/>
            </w:rPr>
            <w:t>.200</w:t>
          </w:r>
          <w:r>
            <w:rPr>
              <w:color w:val="auto"/>
            </w:rPr>
            <w:t>6</w:t>
          </w:r>
          <w:r w:rsidRPr="00A0295D" w:rsidR="00A0295D">
            <w:rPr>
              <w:color w:val="auto"/>
            </w:rPr>
            <w:br/>
          </w:r>
          <w:r>
            <w:rPr>
              <w:color w:val="auto"/>
            </w:rPr>
            <w:t>8</w:t>
          </w:r>
          <w:r w:rsidRPr="00A0295D" w:rsidR="00A0295D">
            <w:rPr>
              <w:color w:val="auto"/>
            </w:rPr>
            <w:t>.</w:t>
          </w:r>
          <w:r>
            <w:rPr>
              <w:color w:val="auto"/>
            </w:rPr>
            <w:t>3</w:t>
          </w:r>
          <w:r w:rsidRPr="00A0295D" w:rsidR="00A0295D">
            <w:rPr>
              <w:color w:val="auto"/>
            </w:rPr>
            <w:t>.2023</w:t>
          </w:r>
        </w:p>
      </w:tc>
      <w:tc>
        <w:tcPr>
          <w:tcW w:w="1449" w:type="dxa"/>
        </w:tcPr>
        <w:p w:rsidRPr="00AA5A8A" w:rsidR="00A0295D" w:rsidP="00AA5A8A" w:rsidRDefault="00A0295D" w14:paraId="1B752707" w14:textId="77777777">
          <w:pPr>
            <w:pStyle w:val="Yltunniste"/>
          </w:pP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:rsidRPr="00AA5A8A" w:rsidR="00A0295D" w:rsidP="00AA5A8A" w:rsidRDefault="00A0295D" w14:paraId="163734D9" w14:textId="62636DB8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:rsidRPr="00AA5A8A" w:rsidR="00A0295D" w:rsidP="0014127F" w:rsidRDefault="00A0295D" w14:paraId="5EF3223A" w14:textId="13DAD194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Pr="005F7396" w:rsidR="00A0295D" w:rsidTr="00A0295D" w14:paraId="7E1B28CE" w14:textId="77777777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:rsidRPr="005F7396" w:rsidR="00A0295D" w:rsidP="005F7396" w:rsidRDefault="00A0295D" w14:paraId="1047C744" w14:textId="77777777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:rsidRPr="00AA5A8A" w:rsidR="00A0295D" w:rsidP="00AA5A8A" w:rsidRDefault="00A0295D" w14:paraId="1A34AA59" w14:textId="77777777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:rsidRPr="00AA5A8A" w:rsidR="00A0295D" w:rsidP="0014127F" w:rsidRDefault="00A0295D" w14:paraId="7177D3BF" w14:textId="77777777">
          <w:pPr>
            <w:pStyle w:val="Yltunniste"/>
            <w:tabs>
              <w:tab w:val="center" w:pos="1480"/>
            </w:tabs>
          </w:pPr>
        </w:p>
      </w:tc>
      <w:tc>
        <w:tcPr>
          <w:tcW w:w="1449" w:type="dxa"/>
        </w:tcPr>
        <w:p w:rsidRPr="00AA5A8A" w:rsidR="00A0295D" w:rsidP="00AA5A8A" w:rsidRDefault="00A0295D" w14:paraId="22DF47A0" w14:textId="77777777">
          <w:pPr>
            <w:pStyle w:val="Yltunniste"/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:rsidRPr="00AA5A8A" w:rsidR="00A0295D" w:rsidP="00AA5A8A" w:rsidRDefault="00A0295D" w14:paraId="31F42423" w14:textId="786702B1">
          <w:pPr>
            <w:pStyle w:val="Yltunniste"/>
          </w:pPr>
        </w:p>
      </w:tc>
    </w:tr>
  </w:tbl>
  <w:p w:rsidR="0046752A" w:rsidP="00BB74D3" w:rsidRDefault="0046752A" w14:paraId="51C8D6CD" w14:textId="1714879E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27D92"/>
    <w:multiLevelType w:val="hybridMultilevel"/>
    <w:tmpl w:val="FC224E1C"/>
    <w:lvl w:ilvl="0" w:tplc="BEF8CD0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92383"/>
    <w:rsid w:val="000F480A"/>
    <w:rsid w:val="001332F6"/>
    <w:rsid w:val="00135FF3"/>
    <w:rsid w:val="0014127F"/>
    <w:rsid w:val="00190A9A"/>
    <w:rsid w:val="001E52B9"/>
    <w:rsid w:val="0024058B"/>
    <w:rsid w:val="0026563D"/>
    <w:rsid w:val="002D0C57"/>
    <w:rsid w:val="002E2629"/>
    <w:rsid w:val="003F3DEC"/>
    <w:rsid w:val="0046752A"/>
    <w:rsid w:val="004F7A70"/>
    <w:rsid w:val="005211F3"/>
    <w:rsid w:val="0052730E"/>
    <w:rsid w:val="005A4AE7"/>
    <w:rsid w:val="005C515D"/>
    <w:rsid w:val="005C692F"/>
    <w:rsid w:val="005F7396"/>
    <w:rsid w:val="00630411"/>
    <w:rsid w:val="00667A1C"/>
    <w:rsid w:val="00680F21"/>
    <w:rsid w:val="00683F49"/>
    <w:rsid w:val="006C022B"/>
    <w:rsid w:val="006D7F1F"/>
    <w:rsid w:val="00735DA6"/>
    <w:rsid w:val="00737928"/>
    <w:rsid w:val="0076227B"/>
    <w:rsid w:val="007674E5"/>
    <w:rsid w:val="0077008F"/>
    <w:rsid w:val="007B08F8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7616B"/>
    <w:rsid w:val="00992F38"/>
    <w:rsid w:val="009B297D"/>
    <w:rsid w:val="009D008C"/>
    <w:rsid w:val="00A009B8"/>
    <w:rsid w:val="00A0295D"/>
    <w:rsid w:val="00A31910"/>
    <w:rsid w:val="00A43BCB"/>
    <w:rsid w:val="00A442CF"/>
    <w:rsid w:val="00A56EA1"/>
    <w:rsid w:val="00AA5A8A"/>
    <w:rsid w:val="00AB25EA"/>
    <w:rsid w:val="00AB6DCE"/>
    <w:rsid w:val="00B0737F"/>
    <w:rsid w:val="00B13814"/>
    <w:rsid w:val="00BB74D3"/>
    <w:rsid w:val="00BC23A7"/>
    <w:rsid w:val="00BD014D"/>
    <w:rsid w:val="00BD2022"/>
    <w:rsid w:val="00C11735"/>
    <w:rsid w:val="00C27BBC"/>
    <w:rsid w:val="00C32733"/>
    <w:rsid w:val="00C81EC9"/>
    <w:rsid w:val="00C95126"/>
    <w:rsid w:val="00CC21AC"/>
    <w:rsid w:val="00CC389F"/>
    <w:rsid w:val="00D20358"/>
    <w:rsid w:val="00DA1199"/>
    <w:rsid w:val="00E42DF8"/>
    <w:rsid w:val="00E47C40"/>
    <w:rsid w:val="00E54A2A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A00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16702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Angiografia</TermName>
          <TermId xmlns="http://schemas.microsoft.com/office/infopath/2007/PartnerControls">ddeb6197-51b2-4650-a555-75039fdd14ae</TermId>
        </TermInfo>
      </Terms>
    </ma5bcf74d99f485685ec4f94b25f4f39>
    <HB_MetaData xmlns="5f7715f8-5986-4f6c-a91e-03260bf63212">20338</HB_MetaData>
    <HB_DocTitle xmlns="5f7715f8-5986-4f6c-a91e-03260bf63212">Virtsatiedreneeraus_lpv_asiakasohje.docx</HB_DocTitle>
    <TaxCatchAll xmlns="25ea4492-15d4-4b3d-b62a-d631fc6d931e">
      <Value>40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AB02D-EA27-49BB-9327-44F949640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715f8-5986-4f6c-a91e-03260bf63212"/>
    <ds:schemaRef ds:uri="22a57265-771e-4444-a5f9-1f55fe033000"/>
    <ds:schemaRef ds:uri="25ea4492-15d4-4b3d-b62a-d631fc6d9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F93BE-47A7-4E9D-93D3-BBA40F922D77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25ea4492-15d4-4b3d-b62a-d631fc6d931e"/>
    <ds:schemaRef ds:uri="22a57265-771e-4444-a5f9-1f55fe033000"/>
    <ds:schemaRef ds:uri="5f7715f8-5986-4f6c-a91e-03260bf6321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1A26118-F355-441A-ADD7-BF89F02B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319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Virtsatiedreneeraus_lpv_asiakasohje.docx</dc:title>
  <dc:subject/>
  <dc:creator>Even työstö</dc:creator>
  <cp:keywords/>
  <dc:description/>
  <cp:lastModifiedBy>Rantala Jukka</cp:lastModifiedBy>
  <cp:revision>15</cp:revision>
  <cp:lastPrinted>2022-12-29T08:22:00Z</cp:lastPrinted>
  <dcterms:created xsi:type="dcterms:W3CDTF">2023-01-19T11:00:00Z</dcterms:created>
  <dcterms:modified xsi:type="dcterms:W3CDTF">2023-03-13T11:05:00Z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Publish_To_ExtSite">
    <vt:lpwstr>40;#Angiografia|ddeb6197-51b2-4650-a555-75039fdd14ae</vt:lpwstr>
  </property>
  <property fmtid="{D5CDD505-2E9C-101B-9397-08002B2CF9AE}" pid="4" name="URL">
    <vt:lpwstr/>
  </property>
</Properties>
</file>