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5532" w:rsidR="00AF738E" w:rsidP="00AF738E" w:rsidRDefault="003752CA" w14:paraId="6044A7A1" w14:textId="4A1696FD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 w:rsidR="00C90C63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Sopimus opinnäytetyönä tehdyn teoksen tai oppaan käyttöoikeuden ja hallintaoikeuden siirtymisestä Kainuun hyvinvointialueelle</w:t>
          </w:r>
        </w:sdtContent>
      </w:sdt>
    </w:p>
    <w:tbl>
      <w:tblPr>
        <w:tblStyle w:val="TableNormal"/>
        <w:tblW w:w="1020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Pr="00C90C63" w:rsidR="00C90C63" w:rsidTr="00C90C63" w14:paraId="0A5A1551" w14:textId="77777777">
        <w:trPr>
          <w:trHeight w:val="2224"/>
        </w:trPr>
        <w:tc>
          <w:tcPr>
            <w:tcW w:w="10206" w:type="dxa"/>
            <w:gridSpan w:val="2"/>
          </w:tcPr>
          <w:p w:rsidRPr="00C90C63" w:rsidR="00C90C63" w:rsidP="00C90C63" w:rsidRDefault="00C90C63" w14:paraId="6D6F93E8" w14:textId="77777777">
            <w:pPr>
              <w:spacing w:after="0" w:line="240" w:lineRule="auto"/>
              <w:ind w:left="107" w:right="429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Tekijänoikeuslain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(404/1961) 1.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luvun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1 </w:t>
            </w:r>
            <w:proofErr w:type="gramStart"/>
            <w:r w:rsidRPr="00C90C63">
              <w:rPr>
                <w:rFonts w:ascii="Arial" w:hAnsi="Arial" w:eastAsia="Arial" w:cs="Arial"/>
                <w:sz w:val="20"/>
                <w:szCs w:val="20"/>
              </w:rPr>
              <w:t>§:n</w:t>
            </w:r>
            <w:proofErr w:type="gram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mukaan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sillä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joka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on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luonut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kirjallisen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tai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taiteellisen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teoksen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(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myös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tietokoneohjelmat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piirustukset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ja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graafiset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sekä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plastillisesti</w:t>
            </w:r>
            <w:proofErr w:type="spellEnd"/>
            <w:r w:rsidRPr="00C90C63"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muotoillut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teokset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),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on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tekijänoikeus</w:t>
            </w:r>
            <w:proofErr w:type="spellEnd"/>
            <w:r w:rsidRPr="00C90C63"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teokseen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90C63">
              <w:rPr>
                <w:rFonts w:ascii="Arial" w:hAnsi="Arial" w:eastAsia="Arial" w:cs="Arial"/>
                <w:sz w:val="20"/>
                <w:szCs w:val="20"/>
              </w:rPr>
              <w:t>§:n</w:t>
            </w:r>
            <w:proofErr w:type="gram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mukaan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tämä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oikeus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oikeuttaa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määräämään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teoksesta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valmistamalla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sitä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tai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saattamalla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se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yleisön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nähtäville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muuttumattomana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tai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muutettuna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Pr="00C90C63" w:rsidR="00C90C63" w:rsidP="00C90C63" w:rsidRDefault="00C90C63" w14:paraId="6C8A227D" w14:textId="77777777">
            <w:pPr>
              <w:spacing w:before="198" w:after="0" w:line="240" w:lineRule="auto"/>
              <w:ind w:left="107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Tekijänoikeutta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opinnäytetöiden</w:t>
            </w:r>
            <w:proofErr w:type="spellEnd"/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yhteydessä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ei</w:t>
            </w:r>
            <w:proofErr w:type="spellEnd"/>
            <w:r w:rsidRPr="00C90C63"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ole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laissa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määritelty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Opinnäytetyö</w:t>
            </w:r>
            <w:proofErr w:type="spellEnd"/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voidaan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tehdä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työsuhteessa</w:t>
            </w:r>
            <w:proofErr w:type="spellEnd"/>
            <w:r w:rsidRPr="00C90C63"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tai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toimeksiantona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ilman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työsuhdetta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Mikäli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opinnäyte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tehdään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toimeksiantona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tulee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tarvittaessa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tekijänoikeus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-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kysymyksestä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sopia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osapuolten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kesken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Tällöin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opinnäytetyösopimuksen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lisäksi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laaditaan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erillinen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kirjallinen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sopimus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tekijänoikeuksista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työntekijän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ja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toimeksiantajan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välillä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</w:tc>
      </w:tr>
      <w:tr w:rsidRPr="00C90C63" w:rsidR="00C90C63" w:rsidTr="00C90C63" w14:paraId="784E78BE" w14:textId="77777777">
        <w:trPr>
          <w:trHeight w:val="959"/>
        </w:trPr>
        <w:tc>
          <w:tcPr>
            <w:tcW w:w="10206" w:type="dxa"/>
            <w:gridSpan w:val="2"/>
          </w:tcPr>
          <w:p w:rsidRPr="00C90C63" w:rsidR="00C90C63" w:rsidP="00C90C63" w:rsidRDefault="00C90C63" w14:paraId="3CF07A4D" w14:textId="77777777">
            <w:pPr>
              <w:spacing w:after="0" w:line="225" w:lineRule="exact"/>
              <w:ind w:left="107"/>
              <w:rPr>
                <w:rFonts w:ascii="Arial" w:hAnsi="Arial" w:eastAsia="Arial" w:cs="Arial"/>
                <w:i/>
                <w:spacing w:val="-2"/>
                <w:sz w:val="20"/>
                <w:szCs w:val="20"/>
              </w:rPr>
            </w:pPr>
            <w:proofErr w:type="spellStart"/>
            <w:r w:rsidRPr="00C90C63">
              <w:rPr>
                <w:rFonts w:ascii="Arial" w:hAnsi="Arial" w:eastAsia="Arial" w:cs="Arial"/>
                <w:b/>
                <w:spacing w:val="-2"/>
                <w:sz w:val="20"/>
                <w:szCs w:val="20"/>
              </w:rPr>
              <w:t>Opiskelijat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2"/>
                <w:sz w:val="20"/>
                <w:szCs w:val="20"/>
              </w:rPr>
              <w:t>:</w:t>
            </w:r>
            <w:r w:rsidRPr="00C90C63">
              <w:rPr>
                <w:rFonts w:ascii="Arial" w:hAnsi="Arial" w:eastAsia="Arial" w:cs="Arial"/>
                <w:b/>
                <w:spacing w:val="3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(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opiskelijoiden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11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nimi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(et),</w:t>
            </w:r>
            <w:r w:rsidRPr="00C90C63">
              <w:rPr>
                <w:rFonts w:ascii="Arial" w:hAnsi="Arial" w:eastAsia="Arial" w:cs="Arial"/>
                <w:i/>
                <w:spacing w:val="15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opiskelupaikka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,</w:t>
            </w:r>
            <w:r w:rsidRPr="00C90C63">
              <w:rPr>
                <w:rFonts w:ascii="Arial" w:hAnsi="Arial" w:eastAsia="Arial" w:cs="Arial"/>
                <w:i/>
                <w:spacing w:val="10"/>
                <w:sz w:val="16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Kainuun</w:t>
            </w:r>
            <w:r w:rsidRPr="00C90C63">
              <w:rPr>
                <w:rFonts w:ascii="Arial" w:hAnsi="Arial" w:eastAsia="Arial" w:cs="Arial"/>
                <w:i/>
                <w:spacing w:val="12"/>
                <w:sz w:val="16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hyvinvointialueen</w:t>
            </w:r>
            <w:r w:rsidRPr="00C90C63">
              <w:rPr>
                <w:rFonts w:ascii="Arial" w:hAnsi="Arial" w:eastAsia="Arial" w:cs="Arial"/>
                <w:i/>
                <w:spacing w:val="9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sopija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/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työntilaaja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)</w:t>
            </w:r>
          </w:p>
          <w:p w:rsidRPr="00C90C63" w:rsidR="00C90C63" w:rsidP="00C90C63" w:rsidRDefault="00C90C63" w14:paraId="7090A673" w14:textId="77777777">
            <w:pPr>
              <w:spacing w:after="0" w:line="225" w:lineRule="exact"/>
              <w:ind w:left="107"/>
              <w:rPr>
                <w:rFonts w:ascii="Arial" w:hAnsi="Arial" w:eastAsia="Arial" w:cs="Arial"/>
                <w:sz w:val="20"/>
                <w:szCs w:val="20"/>
              </w:rPr>
            </w:pP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C90C63">
              <w:rPr>
                <w:rFonts w:ascii="Arial" w:hAnsi="Arial" w:eastAsia="Arial" w:cs="Arial"/>
                <w:sz w:val="20"/>
                <w:szCs w:val="20"/>
              </w:rPr>
              <w:instrText xml:space="preserve"> FORMTEXT </w:instrTex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separate"/>
            </w:r>
            <w:bookmarkStart w:name="_GoBack" w:id="1"/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bookmarkEnd w:id="1"/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Pr="00C90C63" w:rsidR="00C90C63" w:rsidTr="00C90C63" w14:paraId="011C40B5" w14:textId="77777777">
        <w:trPr>
          <w:trHeight w:val="1115"/>
        </w:trPr>
        <w:tc>
          <w:tcPr>
            <w:tcW w:w="10206" w:type="dxa"/>
            <w:gridSpan w:val="2"/>
          </w:tcPr>
          <w:p w:rsidRPr="00C90C63" w:rsidR="00C90C63" w:rsidP="00C90C63" w:rsidRDefault="00C90C63" w14:paraId="757B11AC" w14:textId="77777777">
            <w:pPr>
              <w:spacing w:after="0" w:line="225" w:lineRule="exact"/>
              <w:ind w:left="107"/>
              <w:rPr>
                <w:rFonts w:ascii="Arial" w:hAnsi="Arial" w:eastAsia="Arial" w:cs="Arial"/>
                <w:i/>
                <w:spacing w:val="-4"/>
                <w:sz w:val="20"/>
                <w:szCs w:val="20"/>
              </w:rPr>
            </w:pP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Opinnäytetyön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aiheena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on:</w:t>
            </w:r>
            <w:r w:rsidRPr="00C90C63">
              <w:rPr>
                <w:rFonts w:ascii="Arial" w:hAnsi="Arial" w:eastAsia="Arial" w:cs="Arial"/>
                <w:b/>
                <w:spacing w:val="3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i/>
                <w:sz w:val="16"/>
                <w:szCs w:val="20"/>
              </w:rPr>
              <w:t>(</w:t>
            </w:r>
            <w:proofErr w:type="spellStart"/>
            <w:r w:rsidRPr="00C90C63">
              <w:rPr>
                <w:rFonts w:ascii="Arial" w:hAnsi="Arial" w:eastAsia="Arial" w:cs="Arial"/>
                <w:i/>
                <w:sz w:val="16"/>
                <w:szCs w:val="20"/>
              </w:rPr>
              <w:t>opinnäytetyön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7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4"/>
                <w:sz w:val="16"/>
                <w:szCs w:val="20"/>
              </w:rPr>
              <w:t>nimi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4"/>
                <w:sz w:val="16"/>
                <w:szCs w:val="20"/>
              </w:rPr>
              <w:t>)</w:t>
            </w:r>
          </w:p>
          <w:p w:rsidRPr="00C90C63" w:rsidR="00C90C63" w:rsidP="00C90C63" w:rsidRDefault="00C90C63" w14:paraId="0D61EF0B" w14:textId="77777777">
            <w:pPr>
              <w:spacing w:after="0" w:line="225" w:lineRule="exact"/>
              <w:ind w:left="107"/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instrText xml:space="preserve"> FORMTEXT </w:instrTex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separate"/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end"/>
            </w:r>
          </w:p>
        </w:tc>
      </w:tr>
      <w:tr w:rsidRPr="00C90C63" w:rsidR="00C90C63" w:rsidTr="00C90C63" w14:paraId="2CB04437" w14:textId="77777777">
        <w:trPr>
          <w:trHeight w:val="1558"/>
        </w:trPr>
        <w:tc>
          <w:tcPr>
            <w:tcW w:w="10206" w:type="dxa"/>
            <w:gridSpan w:val="2"/>
          </w:tcPr>
          <w:p w:rsidRPr="00C90C63" w:rsidR="00C90C63" w:rsidP="00C90C63" w:rsidRDefault="00C90C63" w14:paraId="33EB0CB6" w14:textId="77777777">
            <w:pPr>
              <w:spacing w:after="0" w:line="225" w:lineRule="exact"/>
              <w:ind w:left="107"/>
              <w:rPr>
                <w:rFonts w:ascii="Arial" w:hAnsi="Arial" w:eastAsia="Arial" w:cs="Arial"/>
                <w:i/>
                <w:spacing w:val="-2"/>
                <w:sz w:val="20"/>
                <w:szCs w:val="20"/>
              </w:rPr>
            </w:pP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Tarkennettu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kuvaus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tuotteesta</w:t>
            </w:r>
            <w:proofErr w:type="spellEnd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,</w:t>
            </w:r>
            <w:r w:rsidRPr="00C90C63">
              <w:rPr>
                <w:rFonts w:ascii="Arial" w:hAnsi="Arial" w:eastAsia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jonka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käyttöoikeudesta</w:t>
            </w:r>
            <w:proofErr w:type="spellEnd"/>
            <w:r w:rsidRPr="00C90C63">
              <w:rPr>
                <w:rFonts w:ascii="Arial" w:hAnsi="Arial" w:eastAsia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sovitaan</w:t>
            </w:r>
            <w:proofErr w:type="spellEnd"/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  <w:r w:rsidRPr="00C90C63">
              <w:rPr>
                <w:rFonts w:ascii="Arial" w:hAnsi="Arial" w:eastAsia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i/>
                <w:sz w:val="16"/>
                <w:szCs w:val="20"/>
              </w:rPr>
              <w:t>(</w:t>
            </w:r>
            <w:proofErr w:type="spellStart"/>
            <w:r w:rsidRPr="00C90C63">
              <w:rPr>
                <w:rFonts w:ascii="Arial" w:hAnsi="Arial" w:eastAsia="Arial" w:cs="Arial"/>
                <w:i/>
                <w:sz w:val="16"/>
                <w:szCs w:val="20"/>
              </w:rPr>
              <w:t>tarkempi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8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z w:val="16"/>
                <w:szCs w:val="20"/>
              </w:rPr>
              <w:t>kuvaus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8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z w:val="16"/>
                <w:szCs w:val="20"/>
              </w:rPr>
              <w:t>luovutettavasta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11"/>
                <w:sz w:val="16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teoksesta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/</w:t>
            </w:r>
            <w:proofErr w:type="spellStart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tuotteesta</w:t>
            </w:r>
            <w:proofErr w:type="spellEnd"/>
            <w:r w:rsidRPr="00C90C63">
              <w:rPr>
                <w:rFonts w:ascii="Arial" w:hAnsi="Arial" w:eastAsia="Arial" w:cs="Arial"/>
                <w:i/>
                <w:spacing w:val="-2"/>
                <w:sz w:val="16"/>
                <w:szCs w:val="20"/>
              </w:rPr>
              <w:t>)</w:t>
            </w:r>
          </w:p>
          <w:p w:rsidRPr="00C90C63" w:rsidR="00C90C63" w:rsidP="00C90C63" w:rsidRDefault="00C90C63" w14:paraId="5B537B5B" w14:textId="77777777">
            <w:pPr>
              <w:spacing w:after="0" w:line="225" w:lineRule="exact"/>
              <w:ind w:left="107"/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instrText xml:space="preserve"> FORMTEXT </w:instrTex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separate"/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noProof/>
                <w:sz w:val="20"/>
                <w:szCs w:val="20"/>
              </w:rPr>
              <w:t> 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fldChar w:fldCharType="end"/>
            </w:r>
          </w:p>
        </w:tc>
      </w:tr>
      <w:tr w:rsidRPr="00C90C63" w:rsidR="00C90C63" w:rsidTr="007B21BA" w14:paraId="1B7E148F" w14:textId="77777777">
        <w:trPr>
          <w:trHeight w:val="1713"/>
        </w:trPr>
        <w:tc>
          <w:tcPr>
            <w:tcW w:w="10206" w:type="dxa"/>
            <w:gridSpan w:val="2"/>
            <w:tcBorders>
              <w:bottom w:val="single" w:color="auto" w:sz="4" w:space="0"/>
            </w:tcBorders>
          </w:tcPr>
          <w:p w:rsidRPr="00C90C63" w:rsidR="00C90C63" w:rsidP="00C90C63" w:rsidRDefault="00C90C63" w14:paraId="47FF7FB8" w14:textId="327B7649">
            <w:pPr>
              <w:spacing w:after="0" w:line="240" w:lineRule="auto"/>
              <w:ind w:left="107" w:right="82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Tämän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edellä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mainitun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tuotoksen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käyttö- ja hallintaoikeus siirtyy sen valmistumisen jälkeen Kainuun hyvinvointialueella korvauksetta. Hallintaoikeutta ei siirretä kolmannelle osapuolelle. Tuotetta ei käytetä kaupalliseen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tuotantoon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eikä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sen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käytöstä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peritä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maksua</w:t>
            </w:r>
            <w:r w:rsidRPr="00C90C63">
              <w:rPr>
                <w:rFonts w:ascii="Arial" w:hAnsi="Arial" w:eastAsia="Arial" w:cs="Arial"/>
                <w:spacing w:val="-13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kolmannelta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osapuolelta. Tekijöille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jää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tuotokseen omistusoikeus ja he voivat luovuttaa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tuotteensa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myös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kolmannelle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osapuolelle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="007B21BA">
              <w:rPr>
                <w:rFonts w:ascii="Arial" w:hAnsi="Arial" w:eastAsia="Arial" w:cs="Arial"/>
                <w:sz w:val="20"/>
                <w:szCs w:val="20"/>
              </w:rPr>
              <w:br/>
            </w:r>
          </w:p>
          <w:p w:rsidRPr="00C90C63" w:rsidR="00C90C63" w:rsidP="00C90C63" w:rsidRDefault="00C90C63" w14:paraId="62729BC9" w14:textId="0BE20291">
            <w:pPr>
              <w:numPr>
                <w:ilvl w:val="0"/>
                <w:numId w:val="1"/>
              </w:numPr>
              <w:tabs>
                <w:tab w:val="left" w:pos="824"/>
                <w:tab w:val="left" w:pos="827"/>
              </w:tabs>
              <w:spacing w:before="1" w:after="0" w:line="240" w:lineRule="auto"/>
              <w:ind w:right="82"/>
              <w:rPr>
                <w:rFonts w:ascii="Arial" w:hAnsi="Arial" w:eastAsia="Arial" w:cs="Arial"/>
                <w:sz w:val="20"/>
                <w:szCs w:val="20"/>
              </w:rPr>
            </w:pPr>
            <w:r w:rsidRPr="00C90C63">
              <w:rPr>
                <w:rFonts w:ascii="Arial" w:hAnsi="Arial" w:eastAsia="Arial" w:cs="Arial"/>
                <w:sz w:val="20"/>
                <w:szCs w:val="20"/>
              </w:rPr>
              <w:t>Tietojen päivitys: Kainuun hyvinvointialueella on oikeus muuttaa ja päivittää ohjeissa ilmeneviä tietoja ajantasaisiksi/virheettömiksi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ilman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erillistä</w:t>
            </w:r>
            <w:r w:rsidRPr="00C90C63"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lupaa</w:t>
            </w:r>
            <w:r w:rsidRPr="00C90C63"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tai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korvausta.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hyperlink w:anchor="a404-1961" r:id="rId10">
              <w:r w:rsidRPr="00C90C63">
                <w:rPr>
                  <w:rFonts w:ascii="Arial" w:hAnsi="Arial" w:eastAsia="Arial" w:cs="Arial"/>
                  <w:sz w:val="20"/>
                  <w:szCs w:val="20"/>
                </w:rPr>
                <w:t>(</w:t>
              </w:r>
              <w:r w:rsidRPr="00C90C63">
                <w:rPr>
                  <w:rFonts w:ascii="Arial" w:hAnsi="Arial" w:eastAsia="Arial" w:cs="Arial"/>
                  <w:b/>
                  <w:sz w:val="20"/>
                  <w:szCs w:val="20"/>
                  <w:u w:val="single"/>
                </w:rPr>
                <w:t>4</w:t>
              </w:r>
              <w:r w:rsidRPr="00C90C63">
                <w:rPr>
                  <w:rFonts w:ascii="Arial" w:hAnsi="Arial" w:eastAsia="Arial" w:cs="Arial"/>
                  <w:b/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Pr="00C90C63">
                <w:rPr>
                  <w:rFonts w:ascii="Arial" w:hAnsi="Arial" w:eastAsia="Arial" w:cs="Arial"/>
                  <w:b/>
                  <w:sz w:val="20"/>
                  <w:szCs w:val="20"/>
                  <w:u w:val="single"/>
                </w:rPr>
                <w:t>§</w:t>
              </w:r>
            </w:hyperlink>
            <w:r w:rsidRPr="00C90C63">
              <w:rPr>
                <w:rFonts w:ascii="Arial" w:hAnsi="Arial" w:eastAsia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Teoksen</w:t>
            </w:r>
            <w:r w:rsidRPr="00C90C63">
              <w:rPr>
                <w:rFonts w:ascii="Arial" w:hAnsi="Arial" w:eastAsia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muuntelu</w:t>
            </w:r>
            <w:r w:rsidRPr="00C90C63">
              <w:rPr>
                <w:rFonts w:ascii="Arial" w:hAnsi="Arial" w:eastAsia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>ja</w:t>
            </w:r>
            <w:r w:rsidRPr="00C90C63">
              <w:rPr>
                <w:rFonts w:ascii="Arial" w:hAnsi="Arial" w:eastAsia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 xml:space="preserve">muuttaminen </w:t>
            </w:r>
            <w:hyperlink w:anchor="a22.5.2015-607" r:id="rId11">
              <w:r w:rsidRPr="00C90C63">
                <w:rPr>
                  <w:rFonts w:ascii="Arial" w:hAnsi="Arial" w:eastAsia="Arial" w:cs="Arial"/>
                  <w:b/>
                  <w:sz w:val="20"/>
                  <w:szCs w:val="20"/>
                  <w:u w:val="single"/>
                </w:rPr>
                <w:t>(22.5.2015/607)</w:t>
              </w:r>
            </w:hyperlink>
            <w:r w:rsidRPr="00C90C63"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Sillä, joka on kääntänyt teoksen tai muunnellut sitä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tahi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saattanut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sen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muuhun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kirjallisuus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- tai</w:t>
            </w:r>
            <w:r w:rsidRPr="00C90C63"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z w:val="20"/>
                <w:szCs w:val="20"/>
              </w:rPr>
              <w:t>taidelajiin</w:t>
            </w:r>
            <w:proofErr w:type="spellEnd"/>
            <w:r w:rsidRPr="00C90C63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on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tekijänoikeus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teokseen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tässä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muodossa,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mutta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hänellä</w:t>
            </w:r>
            <w:r w:rsidRPr="00C90C63"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ei</w:t>
            </w:r>
            <w:r w:rsidRPr="00C90C63"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ole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oikeutta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määrätä siitä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tavalla,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joka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loukkaa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tekijänoikeutta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alkuperäisteokseen.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Jos</w:t>
            </w:r>
            <w:r w:rsidRPr="00C90C63">
              <w:rPr>
                <w:rFonts w:ascii="Arial" w:hAnsi="Arial" w:eastAsia="Arial" w:cs="Arial"/>
                <w:spacing w:val="-8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joku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teosta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vapaasti</w:t>
            </w:r>
            <w:r w:rsidRPr="00C90C63"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muuttaen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>on</w:t>
            </w:r>
            <w:r w:rsidRPr="00C90C63">
              <w:rPr>
                <w:rFonts w:ascii="Arial" w:hAnsi="Arial" w:eastAsia="Arial" w:cs="Arial"/>
                <w:spacing w:val="-9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saanut aikaan uuden ja itsenäisen teoksen, ei hänen tekijänoikeutensa riipu tekijänoikeudesta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alkuperäisteokseen.)</w:t>
            </w:r>
          </w:p>
          <w:p w:rsidRPr="00C90C63" w:rsidR="00C90C63" w:rsidP="00C90C63" w:rsidRDefault="00C90C63" w14:paraId="61CF6C32" w14:textId="77777777">
            <w:pPr>
              <w:spacing w:before="4"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:rsidRPr="00C90C63" w:rsidR="00C90C63" w:rsidP="00C90C63" w:rsidRDefault="00C90C63" w14:paraId="4A6A66C4" w14:textId="1AAD5492">
            <w:pPr>
              <w:numPr>
                <w:ilvl w:val="0"/>
                <w:numId w:val="1"/>
              </w:numPr>
              <w:tabs>
                <w:tab w:val="left" w:pos="825"/>
              </w:tabs>
              <w:spacing w:after="0" w:line="240" w:lineRule="auto"/>
              <w:ind w:left="825" w:hanging="359"/>
              <w:rPr>
                <w:rFonts w:eastAsia="Arial" w:cs="Arial"/>
                <w:b/>
                <w:sz w:val="20"/>
                <w:szCs w:val="20"/>
              </w:rPr>
            </w:pP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Tekijän/tekijöiden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nimet:</w:t>
            </w:r>
            <w:r w:rsidRPr="00C90C63"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Tekijöiden</w:t>
            </w:r>
            <w:r w:rsidRPr="00C90C63"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nimet</w:t>
            </w:r>
            <w:r w:rsidRPr="00C90C63"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säilytetään</w:t>
            </w:r>
            <w:r w:rsidRPr="00C90C63"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näkyvillä,</w:t>
            </w:r>
            <w:r w:rsidRPr="00C90C63"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muutokset</w:t>
            </w:r>
            <w:proofErr w:type="spellEnd"/>
            <w:r w:rsidRPr="00C90C63"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päivätään</w:t>
            </w:r>
            <w:proofErr w:type="spellEnd"/>
            <w:r w:rsidRPr="00C90C63"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</w:t>
            </w:r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ja</w:t>
            </w:r>
            <w:r w:rsidRPr="00C90C6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allekirjoitetaan</w:t>
            </w:r>
            <w:proofErr w:type="spellEnd"/>
            <w:r w:rsidRPr="00C90C63">
              <w:rPr>
                <w:rFonts w:ascii="Arial" w:hAnsi="Arial" w:eastAsia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br/>
            </w:r>
          </w:p>
          <w:p w:rsidRPr="00C90C63" w:rsidR="00C90C63" w:rsidP="00C90C63" w:rsidRDefault="00C90C63" w14:paraId="0BE2EBD5" w14:textId="06921214">
            <w:pPr>
              <w:numPr>
                <w:ilvl w:val="0"/>
                <w:numId w:val="1"/>
              </w:numPr>
              <w:tabs>
                <w:tab w:val="left" w:pos="825"/>
              </w:tabs>
              <w:spacing w:after="0" w:line="240" w:lineRule="auto"/>
              <w:ind w:left="825" w:hanging="359"/>
              <w:rPr>
                <w:rFonts w:eastAsia="Arial" w:cs="Arial"/>
                <w:b/>
                <w:sz w:val="20"/>
                <w:szCs w:val="20"/>
              </w:rPr>
            </w:pP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Opiskelijoiden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antaman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julkistamisluvan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jälkeen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ohjeita</w:t>
            </w:r>
            <w:r w:rsidRPr="00C90C63">
              <w:rPr>
                <w:rFonts w:ascii="Arial" w:hAnsi="Arial" w:eastAsia="Arial" w:cs="Arial"/>
                <w:spacing w:val="-11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käytetään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ja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jaetaan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korvauksetta</w:t>
            </w:r>
            <w:r w:rsidRPr="00C90C63">
              <w:rPr>
                <w:rFonts w:ascii="Arial" w:hAnsi="Arial" w:eastAsia="Arial" w:cs="Arial"/>
                <w:spacing w:val="-12"/>
                <w:sz w:val="20"/>
                <w:szCs w:val="20"/>
                <w:lang w:val="fi-FI"/>
              </w:rPr>
              <w:t xml:space="preserve"> </w:t>
            </w:r>
            <w:r w:rsidRPr="00C90C63">
              <w:rPr>
                <w:rFonts w:ascii="Arial" w:hAnsi="Arial" w:eastAsia="Arial" w:cs="Arial"/>
                <w:sz w:val="20"/>
                <w:szCs w:val="20"/>
                <w:lang w:val="fi-FI"/>
              </w:rPr>
              <w:t>Kainuun hyvinvointialueen asiakkaille, omaisille ja työntekijöille tarpeen mukaisesti.</w:t>
            </w:r>
            <w:r>
              <w:rPr>
                <w:rFonts w:ascii="Arial" w:hAnsi="Arial" w:eastAsia="Arial" w:cs="Arial"/>
                <w:sz w:val="20"/>
                <w:szCs w:val="20"/>
                <w:lang w:val="fi-FI"/>
              </w:rPr>
              <w:br/>
            </w:r>
          </w:p>
        </w:tc>
      </w:tr>
      <w:tr w:rsidRPr="007B21BA" w:rsidR="00C90C63" w:rsidTr="001720FD" w14:paraId="5BBE5451" w14:textId="77777777">
        <w:trPr>
          <w:trHeight w:val="456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7B21BA" w:rsidR="00C90C63" w:rsidP="001720FD" w:rsidRDefault="00C90C63" w14:paraId="7AB20365" w14:textId="3C722B76">
            <w:pPr>
              <w:spacing w:after="0" w:line="240" w:lineRule="auto"/>
              <w:ind w:left="107" w:right="82"/>
              <w:rPr>
                <w:rFonts w:ascii="Arial" w:hAnsi="Arial" w:eastAsia="Arial" w:cs="Arial"/>
              </w:rPr>
            </w:pPr>
            <w:proofErr w:type="spellStart"/>
            <w:r w:rsidRPr="007B21BA">
              <w:rPr>
                <w:rFonts w:ascii="Arial" w:hAnsi="Arial" w:cs="Arial"/>
                <w:b/>
                <w:sz w:val="18"/>
              </w:rPr>
              <w:t>Paikka</w:t>
            </w:r>
            <w:proofErr w:type="spellEnd"/>
            <w:r w:rsidRPr="007B21BA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7B21BA">
              <w:rPr>
                <w:rFonts w:ascii="Arial" w:hAnsi="Arial" w:cs="Arial"/>
                <w:b/>
                <w:sz w:val="18"/>
              </w:rPr>
              <w:t>ja</w:t>
            </w:r>
            <w:r w:rsidRPr="007B21BA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proofErr w:type="spellStart"/>
            <w:r w:rsidRPr="007B21BA">
              <w:rPr>
                <w:rFonts w:ascii="Arial" w:hAnsi="Arial" w:cs="Arial"/>
                <w:b/>
                <w:spacing w:val="-2"/>
                <w:sz w:val="18"/>
              </w:rPr>
              <w:t>aika</w:t>
            </w:r>
            <w:proofErr w:type="spellEnd"/>
            <w:r w:rsidRPr="007B21BA">
              <w:rPr>
                <w:rFonts w:ascii="Arial" w:hAnsi="Arial" w:cs="Arial"/>
                <w:b/>
                <w:spacing w:val="-2"/>
                <w:sz w:val="18"/>
              </w:rPr>
              <w:t>: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B21BA" w:rsidR="00C90C63" w:rsidP="001720FD" w:rsidRDefault="00C90C63" w14:paraId="21C69E94" w14:textId="7D8F3A06">
            <w:pPr>
              <w:spacing w:after="0" w:line="240" w:lineRule="auto"/>
              <w:ind w:left="107" w:right="82"/>
              <w:rPr>
                <w:rFonts w:ascii="Arial" w:hAnsi="Arial" w:eastAsia="Arial" w:cs="Arial"/>
              </w:rPr>
            </w:pPr>
          </w:p>
        </w:tc>
      </w:tr>
      <w:tr w:rsidRPr="007B21BA" w:rsidR="00C90C63" w:rsidTr="001720FD" w14:paraId="428AE1EA" w14:textId="77777777">
        <w:trPr>
          <w:trHeight w:val="454"/>
        </w:trPr>
        <w:tc>
          <w:tcPr>
            <w:tcW w:w="51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7B21BA" w:rsidR="00C90C63" w:rsidP="001720FD" w:rsidRDefault="00C90C63" w14:paraId="208E398D" w14:textId="2CBDBA13">
            <w:pPr>
              <w:spacing w:after="0" w:line="240" w:lineRule="auto"/>
              <w:ind w:left="107" w:right="82"/>
              <w:rPr>
                <w:rFonts w:ascii="Arial" w:hAnsi="Arial" w:eastAsia="Arial" w:cs="Arial"/>
                <w:sz w:val="20"/>
                <w:szCs w:val="20"/>
              </w:rPr>
            </w:pPr>
            <w:r w:rsidRPr="007B2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B21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1BA">
              <w:rPr>
                <w:rFonts w:ascii="Arial" w:hAnsi="Arial" w:cs="Arial"/>
                <w:sz w:val="20"/>
                <w:szCs w:val="20"/>
              </w:rPr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1BA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B21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1BA">
              <w:rPr>
                <w:rFonts w:ascii="Arial" w:hAnsi="Arial" w:cs="Arial"/>
                <w:sz w:val="20"/>
                <w:szCs w:val="20"/>
              </w:rPr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1BA"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  <w:r w:rsidRPr="007B2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B21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1BA">
              <w:rPr>
                <w:rFonts w:ascii="Arial" w:hAnsi="Arial" w:cs="Arial"/>
                <w:sz w:val="20"/>
                <w:szCs w:val="20"/>
              </w:rPr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1BA">
              <w:rPr>
                <w:rFonts w:ascii="Arial" w:hAnsi="Arial" w:cs="Arial"/>
                <w:spacing w:val="-5"/>
                <w:sz w:val="20"/>
                <w:szCs w:val="20"/>
              </w:rPr>
              <w:t>.20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B21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21BA">
              <w:rPr>
                <w:rFonts w:ascii="Arial" w:hAnsi="Arial" w:cs="Arial"/>
                <w:sz w:val="20"/>
                <w:szCs w:val="20"/>
              </w:rPr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21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7B21BA" w:rsidR="00C90C63" w:rsidP="001720FD" w:rsidRDefault="00C90C63" w14:paraId="1538E3E1" w14:textId="7EFBE507">
            <w:pPr>
              <w:spacing w:after="0" w:line="240" w:lineRule="auto"/>
              <w:ind w:left="107" w:right="82"/>
              <w:rPr>
                <w:rFonts w:ascii="Arial" w:hAnsi="Arial" w:eastAsia="Arial" w:cs="Arial"/>
              </w:rPr>
            </w:pPr>
          </w:p>
        </w:tc>
      </w:tr>
      <w:tr w:rsidRPr="007B21BA" w:rsidR="00C90C63" w:rsidTr="007B21BA" w14:paraId="3ED21D7F" w14:textId="77777777">
        <w:trPr>
          <w:trHeight w:val="229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B21BA" w:rsidR="00C90C63" w:rsidP="007B21BA" w:rsidRDefault="00C90C63" w14:paraId="7E6949EA" w14:textId="77777777">
            <w:pPr>
              <w:pStyle w:val="TableParagraph"/>
              <w:ind w:left="108" w:right="132"/>
              <w:rPr>
                <w:rFonts w:ascii="Arial" w:hAnsi="Arial"/>
                <w:b/>
                <w:sz w:val="20"/>
              </w:rPr>
            </w:pPr>
            <w:proofErr w:type="spellStart"/>
            <w:r w:rsidRPr="007B21BA">
              <w:rPr>
                <w:rFonts w:ascii="Arial" w:hAnsi="Arial"/>
                <w:b/>
                <w:sz w:val="20"/>
              </w:rPr>
              <w:t>Allekirjoitus</w:t>
            </w:r>
            <w:proofErr w:type="spellEnd"/>
            <w:r w:rsidRPr="007B21BA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7B21BA">
              <w:rPr>
                <w:rFonts w:ascii="Arial" w:hAnsi="Arial"/>
                <w:b/>
                <w:sz w:val="20"/>
              </w:rPr>
              <w:t>ja</w:t>
            </w:r>
            <w:r w:rsidRPr="007B21BA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r w:rsidRPr="007B21BA">
              <w:rPr>
                <w:rFonts w:ascii="Arial" w:hAnsi="Arial"/>
                <w:b/>
                <w:sz w:val="20"/>
              </w:rPr>
              <w:t>nimenselvennys</w:t>
            </w:r>
            <w:proofErr w:type="spellEnd"/>
            <w:r w:rsidRPr="007B21BA">
              <w:rPr>
                <w:rFonts w:ascii="Arial" w:hAnsi="Arial"/>
                <w:b/>
                <w:sz w:val="20"/>
              </w:rPr>
              <w:t xml:space="preserve"> </w:t>
            </w:r>
          </w:p>
          <w:p w:rsidRPr="007B21BA" w:rsidR="007B21BA" w:rsidP="007B21BA" w:rsidRDefault="007B21BA" w14:paraId="3A6540E6" w14:textId="77777777">
            <w:pPr>
              <w:spacing w:after="0" w:line="240" w:lineRule="auto"/>
              <w:ind w:left="108" w:right="82"/>
              <w:rPr>
                <w:rFonts w:ascii="Arial" w:hAnsi="Arial" w:cs="Arial"/>
                <w:spacing w:val="-2"/>
                <w:sz w:val="20"/>
              </w:rPr>
            </w:pPr>
          </w:p>
          <w:p w:rsidRPr="007B21BA" w:rsidR="00C90C63" w:rsidP="007B21BA" w:rsidRDefault="00C90C63" w14:paraId="62ECD9D2" w14:textId="7871A21E">
            <w:pPr>
              <w:spacing w:after="0" w:line="240" w:lineRule="auto"/>
              <w:ind w:left="108" w:right="82"/>
              <w:rPr>
                <w:rFonts w:ascii="Arial" w:hAnsi="Arial" w:eastAsia="Arial" w:cs="Arial"/>
              </w:rPr>
            </w:pPr>
            <w:r w:rsidRPr="007B21BA">
              <w:rPr>
                <w:rFonts w:ascii="Arial" w:hAnsi="Arial" w:cs="Arial"/>
                <w:spacing w:val="-2"/>
                <w:sz w:val="20"/>
              </w:rPr>
              <w:br/>
            </w:r>
            <w:r w:rsidRPr="007B21BA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B21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21BA">
              <w:rPr>
                <w:rFonts w:ascii="Arial" w:hAnsi="Arial" w:cs="Arial"/>
                <w:sz w:val="20"/>
              </w:rPr>
            </w:r>
            <w:r w:rsidRPr="007B21BA">
              <w:rPr>
                <w:rFonts w:ascii="Arial" w:hAnsi="Arial" w:cs="Arial"/>
                <w:sz w:val="20"/>
              </w:rPr>
              <w:fldChar w:fldCharType="separate"/>
            </w:r>
            <w:r w:rsidRPr="007B21BA">
              <w:rPr>
                <w:rFonts w:ascii="Arial" w:hAnsi="Arial" w:cs="Arial"/>
                <w:noProof/>
                <w:sz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</w:rPr>
              <w:t> </w:t>
            </w:r>
            <w:r w:rsidRPr="007B21BA">
              <w:rPr>
                <w:rFonts w:ascii="Arial" w:hAnsi="Arial" w:cs="Arial"/>
                <w:noProof/>
                <w:sz w:val="20"/>
              </w:rPr>
              <w:t> </w:t>
            </w:r>
            <w:r w:rsidRPr="007B21BA">
              <w:rPr>
                <w:rFonts w:ascii="Arial" w:hAnsi="Arial" w:cs="Arial"/>
                <w:sz w:val="20"/>
              </w:rPr>
              <w:fldChar w:fldCharType="end"/>
            </w:r>
            <w:r w:rsidRPr="007B21BA">
              <w:rPr>
                <w:rFonts w:ascii="Arial" w:hAnsi="Arial" w:cs="Arial"/>
                <w:b/>
                <w:spacing w:val="-2"/>
              </w:rPr>
              <w:br/>
            </w:r>
            <w:proofErr w:type="spellStart"/>
            <w:r w:rsidRPr="007B21BA">
              <w:rPr>
                <w:rFonts w:ascii="Arial" w:hAnsi="Arial" w:cs="Arial"/>
                <w:b/>
                <w:spacing w:val="-2"/>
                <w:sz w:val="20"/>
              </w:rPr>
              <w:t>Opiskelija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B21BA" w:rsidR="00C90C63" w:rsidP="007B21BA" w:rsidRDefault="00C90C63" w14:paraId="5D5EA702" w14:textId="77777777">
            <w:pPr>
              <w:pStyle w:val="TableParagraph"/>
              <w:ind w:left="108" w:right="1455"/>
              <w:rPr>
                <w:rFonts w:ascii="Arial" w:hAnsi="Arial"/>
                <w:b/>
                <w:sz w:val="20"/>
              </w:rPr>
            </w:pPr>
            <w:r w:rsidRPr="007B21BA">
              <w:rPr>
                <w:rFonts w:ascii="Arial" w:hAnsi="Arial"/>
                <w:b/>
                <w:sz w:val="20"/>
              </w:rPr>
              <w:t>Allekirjoitus</w:t>
            </w:r>
            <w:r w:rsidRPr="007B21BA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7B21BA">
              <w:rPr>
                <w:rFonts w:ascii="Arial" w:hAnsi="Arial"/>
                <w:b/>
                <w:sz w:val="20"/>
              </w:rPr>
              <w:t>ja</w:t>
            </w:r>
            <w:r w:rsidRPr="007B21BA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7B21BA">
              <w:rPr>
                <w:rFonts w:ascii="Arial" w:hAnsi="Arial"/>
                <w:b/>
                <w:sz w:val="20"/>
              </w:rPr>
              <w:t xml:space="preserve">nimenselvennys </w:t>
            </w:r>
          </w:p>
          <w:p w:rsidRPr="007B21BA" w:rsidR="00C90C63" w:rsidP="007B21BA" w:rsidRDefault="007B21BA" w14:paraId="1339E5E0" w14:textId="36FEDC22">
            <w:pPr>
              <w:pStyle w:val="TableParagraph"/>
              <w:ind w:left="108" w:right="1455"/>
              <w:rPr>
                <w:rFonts w:ascii="Arial" w:hAnsi="Arial"/>
                <w:b/>
              </w:rPr>
            </w:pPr>
            <w:r w:rsidRPr="007B21BA">
              <w:rPr>
                <w:rFonts w:ascii="Arial" w:hAnsi="Arial"/>
                <w:sz w:val="20"/>
              </w:rPr>
              <w:br/>
            </w:r>
            <w:r w:rsidRPr="007B21BA" w:rsidR="00C90C63">
              <w:rPr>
                <w:rFonts w:ascii="Arial" w:hAnsi="Arial"/>
                <w:sz w:val="20"/>
              </w:rPr>
              <w:br/>
            </w:r>
            <w:r w:rsidRPr="007B21BA" w:rsidR="00C90C63"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B21BA" w:rsidR="00C90C63">
              <w:rPr>
                <w:rFonts w:ascii="Arial" w:hAnsi="Arial"/>
                <w:sz w:val="20"/>
              </w:rPr>
              <w:instrText xml:space="preserve"> FORMTEXT </w:instrText>
            </w:r>
            <w:r w:rsidRPr="007B21BA" w:rsidR="00C90C63">
              <w:rPr>
                <w:rFonts w:ascii="Arial" w:hAnsi="Arial"/>
                <w:sz w:val="20"/>
              </w:rPr>
            </w:r>
            <w:r w:rsidRPr="007B21BA" w:rsidR="00C90C63">
              <w:rPr>
                <w:rFonts w:ascii="Arial" w:hAnsi="Arial"/>
                <w:sz w:val="20"/>
              </w:rPr>
              <w:fldChar w:fldCharType="separate"/>
            </w:r>
            <w:r w:rsidRPr="007B21BA" w:rsidR="00C90C63">
              <w:rPr>
                <w:rFonts w:ascii="Arial" w:hAnsi="Arial"/>
                <w:noProof/>
                <w:sz w:val="20"/>
              </w:rPr>
              <w:t> </w:t>
            </w:r>
            <w:r w:rsidRPr="007B21BA" w:rsidR="00C90C63">
              <w:rPr>
                <w:rFonts w:ascii="Arial" w:hAnsi="Arial"/>
                <w:noProof/>
                <w:sz w:val="20"/>
              </w:rPr>
              <w:t> </w:t>
            </w:r>
            <w:r w:rsidRPr="007B21BA" w:rsidR="00C90C63">
              <w:rPr>
                <w:rFonts w:ascii="Arial" w:hAnsi="Arial"/>
                <w:noProof/>
                <w:sz w:val="20"/>
              </w:rPr>
              <w:t> </w:t>
            </w:r>
            <w:r w:rsidRPr="007B21BA" w:rsidR="00C90C63">
              <w:rPr>
                <w:rFonts w:ascii="Arial" w:hAnsi="Arial"/>
                <w:noProof/>
                <w:sz w:val="20"/>
              </w:rPr>
              <w:t> </w:t>
            </w:r>
            <w:r w:rsidRPr="007B21BA" w:rsidR="00C90C63">
              <w:rPr>
                <w:rFonts w:ascii="Arial" w:hAnsi="Arial"/>
                <w:noProof/>
                <w:sz w:val="20"/>
              </w:rPr>
              <w:t> </w:t>
            </w:r>
            <w:r w:rsidRPr="007B21BA" w:rsidR="00C90C63">
              <w:rPr>
                <w:rFonts w:ascii="Arial" w:hAnsi="Arial"/>
                <w:sz w:val="20"/>
              </w:rPr>
              <w:fldChar w:fldCharType="end"/>
            </w:r>
          </w:p>
          <w:p w:rsidRPr="007B21BA" w:rsidR="00C90C63" w:rsidP="007B21BA" w:rsidRDefault="00C90C63" w14:paraId="6509AA2B" w14:textId="2F34764D">
            <w:pPr>
              <w:spacing w:after="0" w:line="240" w:lineRule="auto"/>
              <w:ind w:left="108" w:right="82"/>
              <w:rPr>
                <w:rFonts w:ascii="Arial" w:hAnsi="Arial" w:eastAsia="Arial" w:cs="Arial"/>
              </w:rPr>
            </w:pPr>
            <w:r w:rsidRPr="007B21BA">
              <w:rPr>
                <w:rFonts w:ascii="Arial" w:hAnsi="Arial" w:cs="Arial"/>
                <w:b/>
                <w:sz w:val="20"/>
              </w:rPr>
              <w:t>Kainuun hyvinvointialue</w:t>
            </w:r>
          </w:p>
        </w:tc>
      </w:tr>
    </w:tbl>
    <w:p w:rsidRPr="00AF738E" w:rsidR="00C90C63" w:rsidP="00AF738E" w:rsidRDefault="00C90C63" w14:paraId="3D2F54A3" w14:textId="77777777">
      <w:pPr>
        <w:spacing w:after="240"/>
        <w:rPr>
          <w:sz w:val="24"/>
        </w:rPr>
      </w:pPr>
    </w:p>
    <w:sectPr w:rsidRPr="00AF738E" w:rsidR="00C90C63" w:rsidSect="007B21B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03" w:right="567" w:bottom="851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0" w:type="dxa"/>
      <w:tblInd w:w="-34" w:type="dxa"/>
      <w:tblBorders>
        <w:top w:val="single" w:color="808080" w:sz="4" w:space="0"/>
      </w:tblBorders>
      <w:tblLayout w:type="fixed"/>
      <w:tblCellMar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52"/>
      <w:gridCol w:w="2336"/>
      <w:gridCol w:w="2908"/>
    </w:tblGrid>
    <w:tr w:rsidRPr="007B21BA" w:rsidR="007B21BA" w:rsidTr="00060D9A" w14:paraId="0539FEA4" w14:textId="77777777">
      <w:trPr>
        <w:trHeight w:val="426"/>
      </w:trPr>
      <w:tc>
        <w:tcPr>
          <w:tcW w:w="2444" w:type="dxa"/>
        </w:tcPr>
        <w:p w:rsidRPr="007B21BA" w:rsidR="007B21BA" w:rsidP="007B21BA" w:rsidRDefault="007B21BA" w14:paraId="77AF44F4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b/>
              <w:sz w:val="14"/>
            </w:rPr>
          </w:pPr>
          <w:r w:rsidRPr="007B21BA">
            <w:rPr>
              <w:rFonts w:cs="Calibri"/>
              <w:b/>
              <w:sz w:val="14"/>
            </w:rPr>
            <w:t xml:space="preserve">Postiosoite </w:t>
          </w:r>
        </w:p>
        <w:p w:rsidRPr="007B21BA" w:rsidR="007B21BA" w:rsidP="007B21BA" w:rsidRDefault="007B21BA" w14:paraId="19F53F3A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bCs/>
              <w:sz w:val="14"/>
            </w:rPr>
          </w:pPr>
          <w:r w:rsidRPr="007B21BA">
            <w:rPr>
              <w:rFonts w:cs="Calibri"/>
              <w:bCs/>
              <w:sz w:val="14"/>
            </w:rPr>
            <w:t>Kainuun hyvinvointialue</w:t>
          </w:r>
        </w:p>
        <w:p w:rsidRPr="007B21BA" w:rsidR="007B21BA" w:rsidP="007B21BA" w:rsidRDefault="007B21BA" w14:paraId="70874DD6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sz w:val="14"/>
            </w:rPr>
          </w:pPr>
          <w:r w:rsidRPr="007B21BA">
            <w:rPr>
              <w:rFonts w:cs="Calibri"/>
              <w:sz w:val="14"/>
            </w:rPr>
            <w:t>PL 400, 87070 Kainuu</w:t>
          </w:r>
        </w:p>
        <w:p w:rsidRPr="007B21BA" w:rsidR="007B21BA" w:rsidP="007B21BA" w:rsidRDefault="007B21BA" w14:paraId="11C20CAC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sz w:val="14"/>
            </w:rPr>
          </w:pPr>
        </w:p>
        <w:p w:rsidRPr="007B21BA" w:rsidR="007B21BA" w:rsidP="007B21BA" w:rsidRDefault="007B21BA" w14:paraId="5C6CD4C3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b/>
              <w:sz w:val="14"/>
              <w:szCs w:val="14"/>
            </w:rPr>
          </w:pPr>
          <w:r w:rsidRPr="007B21BA">
            <w:rPr>
              <w:rFonts w:cs="Calibri"/>
              <w:b/>
              <w:sz w:val="14"/>
              <w:szCs w:val="14"/>
            </w:rPr>
            <w:t>Internet</w:t>
          </w:r>
        </w:p>
        <w:p w:rsidRPr="007B21BA" w:rsidR="007B21BA" w:rsidP="007B21BA" w:rsidRDefault="007B21BA" w14:paraId="562B121B" w14:textId="77777777">
          <w:pPr>
            <w:tabs>
              <w:tab w:val="right" w:pos="1304"/>
              <w:tab w:val="right" w:pos="2608"/>
              <w:tab w:val="right" w:pos="3912"/>
              <w:tab w:val="right" w:pos="5216"/>
              <w:tab w:val="right" w:pos="6521"/>
              <w:tab w:val="right" w:pos="7825"/>
              <w:tab w:val="right" w:pos="9129"/>
              <w:tab w:val="right" w:pos="10433"/>
            </w:tabs>
            <w:spacing w:after="0" w:line="240" w:lineRule="auto"/>
            <w:rPr>
              <w:rFonts w:cs="Calibri"/>
              <w:sz w:val="14"/>
            </w:rPr>
          </w:pPr>
          <w:r w:rsidRPr="007B21BA">
            <w:rPr>
              <w:rFonts w:cs="Calibri"/>
              <w:sz w:val="14"/>
              <w:szCs w:val="14"/>
            </w:rPr>
            <w:t>https://hyvinvointialue.kainuu.fi</w:t>
          </w:r>
        </w:p>
      </w:tc>
      <w:tc>
        <w:tcPr>
          <w:tcW w:w="2552" w:type="dxa"/>
        </w:tcPr>
        <w:p w:rsidRPr="007B21BA" w:rsidR="007B21BA" w:rsidP="007B21BA" w:rsidRDefault="007B21BA" w14:paraId="4D628AC5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b/>
              <w:sz w:val="14"/>
            </w:rPr>
          </w:pPr>
          <w:r w:rsidRPr="007B21BA">
            <w:rPr>
              <w:rFonts w:cs="Calibri"/>
              <w:b/>
              <w:sz w:val="14"/>
            </w:rPr>
            <w:t>Puhelin</w:t>
          </w:r>
        </w:p>
        <w:p w:rsidRPr="007B21BA" w:rsidR="007B21BA" w:rsidP="007B21BA" w:rsidRDefault="007B21BA" w14:paraId="58729629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sz w:val="14"/>
            </w:rPr>
          </w:pPr>
          <w:r w:rsidRPr="007B21BA">
            <w:rPr>
              <w:rFonts w:cs="Calibri"/>
              <w:sz w:val="14"/>
            </w:rPr>
            <w:t>08 61561</w:t>
          </w:r>
        </w:p>
        <w:p w:rsidRPr="007B21BA" w:rsidR="007B21BA" w:rsidP="007B21BA" w:rsidRDefault="007B21BA" w14:paraId="3EF780A1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sz w:val="14"/>
            </w:rPr>
          </w:pPr>
          <w:r w:rsidRPr="007B21BA">
            <w:rPr>
              <w:rFonts w:cs="Calibri"/>
              <w:sz w:val="14"/>
            </w:rPr>
            <w:t>(vaihde)</w:t>
          </w:r>
        </w:p>
        <w:p w:rsidRPr="007B21BA" w:rsidR="007B21BA" w:rsidP="007B21BA" w:rsidRDefault="007B21BA" w14:paraId="380E833F" w14:textId="77777777">
          <w:pPr>
            <w:tabs>
              <w:tab w:val="left" w:pos="1304"/>
              <w:tab w:val="left" w:pos="1700"/>
              <w:tab w:val="left" w:pos="2608"/>
              <w:tab w:val="left" w:pos="3403"/>
              <w:tab w:val="left" w:pos="3912"/>
              <w:tab w:val="left" w:pos="5103"/>
              <w:tab w:val="left" w:pos="5216"/>
              <w:tab w:val="left" w:pos="6521"/>
              <w:tab w:val="left" w:pos="7653"/>
              <w:tab w:val="left" w:pos="7825"/>
              <w:tab w:val="left" w:pos="9129"/>
              <w:tab w:val="left" w:pos="10433"/>
            </w:tabs>
            <w:spacing w:after="0" w:line="240" w:lineRule="auto"/>
            <w:ind w:right="-1093"/>
            <w:rPr>
              <w:rFonts w:cs="Calibri"/>
              <w:b/>
              <w:sz w:val="14"/>
              <w:szCs w:val="14"/>
            </w:rPr>
          </w:pPr>
          <w:r w:rsidRPr="007B21BA">
            <w:rPr>
              <w:rFonts w:cs="Calibri"/>
              <w:sz w:val="14"/>
            </w:rPr>
            <w:br/>
          </w:r>
          <w:r w:rsidRPr="007B21BA">
            <w:rPr>
              <w:rFonts w:cs="Calibri"/>
              <w:b/>
              <w:sz w:val="14"/>
              <w:szCs w:val="14"/>
            </w:rPr>
            <w:t>Sähköposti</w:t>
          </w:r>
        </w:p>
        <w:p w:rsidRPr="007B21BA" w:rsidR="007B21BA" w:rsidP="007B21BA" w:rsidRDefault="007B21BA" w14:paraId="1FCDCACD" w14:textId="77777777">
          <w:pPr>
            <w:tabs>
              <w:tab w:val="right" w:pos="1304"/>
              <w:tab w:val="right" w:pos="2608"/>
              <w:tab w:val="right" w:pos="3912"/>
              <w:tab w:val="right" w:pos="5216"/>
              <w:tab w:val="right" w:pos="6521"/>
              <w:tab w:val="right" w:pos="7825"/>
              <w:tab w:val="right" w:pos="9129"/>
              <w:tab w:val="right" w:pos="10433"/>
            </w:tabs>
            <w:spacing w:after="0" w:line="240" w:lineRule="auto"/>
            <w:rPr>
              <w:rFonts w:cs="Calibri"/>
              <w:sz w:val="14"/>
            </w:rPr>
          </w:pPr>
          <w:r w:rsidRPr="007B21BA">
            <w:rPr>
              <w:rFonts w:cs="Calibri"/>
              <w:sz w:val="14"/>
              <w:szCs w:val="14"/>
            </w:rPr>
            <w:t>kirjaamo.hyvinvointialue@kainuu.fi</w:t>
          </w:r>
        </w:p>
      </w:tc>
      <w:tc>
        <w:tcPr>
          <w:tcW w:w="2336" w:type="dxa"/>
        </w:tcPr>
        <w:p w:rsidRPr="007B21BA" w:rsidR="007B21BA" w:rsidP="007B21BA" w:rsidRDefault="007B21BA" w14:paraId="34E9D5D1" w14:textId="77777777">
          <w:pPr>
            <w:tabs>
              <w:tab w:val="right" w:pos="1304"/>
              <w:tab w:val="right" w:pos="2608"/>
              <w:tab w:val="right" w:pos="3912"/>
              <w:tab w:val="right" w:pos="5216"/>
              <w:tab w:val="right" w:pos="6521"/>
              <w:tab w:val="right" w:pos="7825"/>
              <w:tab w:val="right" w:pos="9129"/>
              <w:tab w:val="right" w:pos="10433"/>
            </w:tabs>
            <w:spacing w:after="0" w:line="240" w:lineRule="auto"/>
            <w:rPr>
              <w:rFonts w:cs="Calibri"/>
              <w:b/>
              <w:bCs/>
              <w:sz w:val="14"/>
              <w:szCs w:val="14"/>
            </w:rPr>
          </w:pPr>
          <w:r w:rsidRPr="007B21BA">
            <w:rPr>
              <w:rFonts w:cs="Calibri"/>
              <w:b/>
              <w:bCs/>
              <w:sz w:val="14"/>
              <w:szCs w:val="14"/>
            </w:rPr>
            <w:t>Y-tunnus</w:t>
          </w:r>
        </w:p>
        <w:p w:rsidRPr="007B21BA" w:rsidR="007B21BA" w:rsidP="007B21BA" w:rsidRDefault="007B21BA" w14:paraId="09BC8760" w14:textId="77777777">
          <w:pPr>
            <w:tabs>
              <w:tab w:val="right" w:pos="1304"/>
              <w:tab w:val="right" w:pos="2608"/>
              <w:tab w:val="right" w:pos="3912"/>
              <w:tab w:val="right" w:pos="5216"/>
              <w:tab w:val="right" w:pos="6521"/>
              <w:tab w:val="right" w:pos="7825"/>
              <w:tab w:val="right" w:pos="9129"/>
              <w:tab w:val="right" w:pos="10433"/>
            </w:tabs>
            <w:spacing w:after="0" w:line="240" w:lineRule="auto"/>
            <w:rPr>
              <w:rFonts w:cs="Calibri"/>
              <w:sz w:val="14"/>
            </w:rPr>
          </w:pPr>
          <w:r w:rsidRPr="007B21BA">
            <w:rPr>
              <w:rFonts w:cs="Calibri"/>
              <w:sz w:val="14"/>
              <w:szCs w:val="14"/>
            </w:rPr>
            <w:t>3221331–8</w:t>
          </w:r>
        </w:p>
      </w:tc>
      <w:tc>
        <w:tcPr>
          <w:tcW w:w="2908" w:type="dxa"/>
          <w:tcMar>
            <w:top w:w="28" w:type="dxa"/>
          </w:tcMar>
        </w:tcPr>
        <w:p w:rsidRPr="007B21BA" w:rsidR="007B21BA" w:rsidP="007B21BA" w:rsidRDefault="007B21BA" w14:paraId="20A21630" w14:textId="77777777">
          <w:pPr>
            <w:tabs>
              <w:tab w:val="right" w:pos="1304"/>
              <w:tab w:val="right" w:pos="2608"/>
              <w:tab w:val="right" w:pos="3912"/>
              <w:tab w:val="right" w:pos="5216"/>
              <w:tab w:val="right" w:pos="6521"/>
              <w:tab w:val="right" w:pos="7825"/>
              <w:tab w:val="right" w:pos="9129"/>
              <w:tab w:val="right" w:pos="10433"/>
            </w:tabs>
            <w:spacing w:after="0" w:line="240" w:lineRule="auto"/>
            <w:rPr>
              <w:rFonts w:cs="Calibri"/>
              <w:sz w:val="14"/>
            </w:rPr>
          </w:pPr>
        </w:p>
      </w:tc>
    </w:tr>
  </w:tbl>
  <w:p w:rsidRPr="007B21BA" w:rsidR="007B21BA" w:rsidRDefault="007B21BA" w14:paraId="46E96899" w14:textId="77777777">
    <w:pPr>
      <w:pStyle w:val="Alatunnist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3402"/>
    </w:tblGrid>
    <w:tr w:rsidRPr="009B7A4D" w:rsidR="007B21BA" w:rsidTr="000D4DC1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7B21BA" w:rsidP="005B740C" w:rsidRDefault="007B21BA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7B21BA" w:rsidP="00FC405B" w:rsidRDefault="007B21BA" w14:paraId="47A6CD57" w14:textId="3A55EC31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</w:p>
      </w:tc>
      <w:tc>
        <w:tcPr>
          <w:tcW w:w="3402" w:type="dxa"/>
        </w:tcPr>
        <w:p w:rsidR="007B21BA" w:rsidP="001D1C64" w:rsidRDefault="007B21BA" w14:paraId="40059D97" w14:textId="77777777">
          <w:pPr>
            <w:tabs>
              <w:tab w:val="left" w:pos="1026"/>
            </w:tabs>
            <w:spacing w:after="0"/>
            <w:ind w:right="-391"/>
          </w:pPr>
          <w:r w:rsidRPr="007B21BA">
            <w:t>Li</w:t>
          </w:r>
          <w:r w:rsidRPr="007B21BA">
            <w:t>ite</w:t>
          </w:r>
          <w:r w:rsidRPr="007B21BA">
            <w:br/>
          </w:r>
          <w:r w:rsidRPr="007B21BA">
            <w:t xml:space="preserve">Lupa tutkimukselle/ </w:t>
          </w:r>
        </w:p>
        <w:p w:rsidR="007B21BA" w:rsidP="001D1C64" w:rsidRDefault="007B21BA" w14:paraId="71FE7AE0" w14:textId="51583567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7B21BA">
            <w:t>opinnäytetyölle -lomakkeeseen</w:t>
          </w:r>
        </w:p>
      </w:tc>
    </w:tr>
  </w:tbl>
  <w:p w:rsidR="0009160D" w:rsidP="00FC405B" w:rsidRDefault="0009160D" w14:paraId="57F67191" w14:textId="77777777">
    <w:pPr>
      <w:pStyle w:val="Yltunniste"/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B43"/>
    <w:multiLevelType w:val="hybridMultilevel"/>
    <w:tmpl w:val="447EF712"/>
    <w:lvl w:ilvl="0" w:tplc="399C8BEA">
      <w:start w:val="1"/>
      <w:numFmt w:val="decimal"/>
      <w:lvlText w:val="%1."/>
      <w:lvlJc w:val="left"/>
      <w:pPr>
        <w:ind w:left="827" w:hanging="362"/>
      </w:pPr>
      <w:rPr>
        <w:rFonts w:ascii="Arial" w:eastAsia="Verdana" w:hAnsi="Arial" w:cs="Arial" w:hint="default"/>
        <w:b w:val="0"/>
        <w:bCs w:val="0"/>
        <w:i w:val="0"/>
        <w:iCs w:val="0"/>
        <w:color w:val="330033"/>
        <w:spacing w:val="0"/>
        <w:w w:val="99"/>
        <w:sz w:val="20"/>
        <w:szCs w:val="20"/>
        <w:lang w:val="fi-FI" w:eastAsia="en-US" w:bidi="ar-SA"/>
      </w:rPr>
    </w:lvl>
    <w:lvl w:ilvl="1" w:tplc="B294849C">
      <w:numFmt w:val="bullet"/>
      <w:lvlText w:val="•"/>
      <w:lvlJc w:val="left"/>
      <w:pPr>
        <w:ind w:left="1771" w:hanging="362"/>
      </w:pPr>
      <w:rPr>
        <w:rFonts w:hint="default"/>
        <w:lang w:val="fi-FI" w:eastAsia="en-US" w:bidi="ar-SA"/>
      </w:rPr>
    </w:lvl>
    <w:lvl w:ilvl="2" w:tplc="EC4A9A12">
      <w:numFmt w:val="bullet"/>
      <w:lvlText w:val="•"/>
      <w:lvlJc w:val="left"/>
      <w:pPr>
        <w:ind w:left="2722" w:hanging="362"/>
      </w:pPr>
      <w:rPr>
        <w:rFonts w:hint="default"/>
        <w:lang w:val="fi-FI" w:eastAsia="en-US" w:bidi="ar-SA"/>
      </w:rPr>
    </w:lvl>
    <w:lvl w:ilvl="3" w:tplc="4BD498B8">
      <w:numFmt w:val="bullet"/>
      <w:lvlText w:val="•"/>
      <w:lvlJc w:val="left"/>
      <w:pPr>
        <w:ind w:left="3674" w:hanging="362"/>
      </w:pPr>
      <w:rPr>
        <w:rFonts w:hint="default"/>
        <w:lang w:val="fi-FI" w:eastAsia="en-US" w:bidi="ar-SA"/>
      </w:rPr>
    </w:lvl>
    <w:lvl w:ilvl="4" w:tplc="3B9AD334">
      <w:numFmt w:val="bullet"/>
      <w:lvlText w:val="•"/>
      <w:lvlJc w:val="left"/>
      <w:pPr>
        <w:ind w:left="4625" w:hanging="362"/>
      </w:pPr>
      <w:rPr>
        <w:rFonts w:hint="default"/>
        <w:lang w:val="fi-FI" w:eastAsia="en-US" w:bidi="ar-SA"/>
      </w:rPr>
    </w:lvl>
    <w:lvl w:ilvl="5" w:tplc="1B304ACE">
      <w:numFmt w:val="bullet"/>
      <w:lvlText w:val="•"/>
      <w:lvlJc w:val="left"/>
      <w:pPr>
        <w:ind w:left="5577" w:hanging="362"/>
      </w:pPr>
      <w:rPr>
        <w:rFonts w:hint="default"/>
        <w:lang w:val="fi-FI" w:eastAsia="en-US" w:bidi="ar-SA"/>
      </w:rPr>
    </w:lvl>
    <w:lvl w:ilvl="6" w:tplc="12407564">
      <w:numFmt w:val="bullet"/>
      <w:lvlText w:val="•"/>
      <w:lvlJc w:val="left"/>
      <w:pPr>
        <w:ind w:left="6528" w:hanging="362"/>
      </w:pPr>
      <w:rPr>
        <w:rFonts w:hint="default"/>
        <w:lang w:val="fi-FI" w:eastAsia="en-US" w:bidi="ar-SA"/>
      </w:rPr>
    </w:lvl>
    <w:lvl w:ilvl="7" w:tplc="E206A868">
      <w:numFmt w:val="bullet"/>
      <w:lvlText w:val="•"/>
      <w:lvlJc w:val="left"/>
      <w:pPr>
        <w:ind w:left="7479" w:hanging="362"/>
      </w:pPr>
      <w:rPr>
        <w:rFonts w:hint="default"/>
        <w:lang w:val="fi-FI" w:eastAsia="en-US" w:bidi="ar-SA"/>
      </w:rPr>
    </w:lvl>
    <w:lvl w:ilvl="8" w:tplc="0A50E28A">
      <w:numFmt w:val="bullet"/>
      <w:lvlText w:val="•"/>
      <w:lvlJc w:val="left"/>
      <w:pPr>
        <w:ind w:left="8431" w:hanging="362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0C4E49"/>
    <w:rsid w:val="001720FD"/>
    <w:rsid w:val="001B132C"/>
    <w:rsid w:val="001C00C3"/>
    <w:rsid w:val="001D1C64"/>
    <w:rsid w:val="00254B0C"/>
    <w:rsid w:val="00284B93"/>
    <w:rsid w:val="002C23EF"/>
    <w:rsid w:val="003752CA"/>
    <w:rsid w:val="005016E3"/>
    <w:rsid w:val="00532480"/>
    <w:rsid w:val="005B740C"/>
    <w:rsid w:val="005E36DB"/>
    <w:rsid w:val="0067541A"/>
    <w:rsid w:val="00696F00"/>
    <w:rsid w:val="007B21BA"/>
    <w:rsid w:val="009270B6"/>
    <w:rsid w:val="00972596"/>
    <w:rsid w:val="00A35168"/>
    <w:rsid w:val="00AD1635"/>
    <w:rsid w:val="00AE5493"/>
    <w:rsid w:val="00AF738E"/>
    <w:rsid w:val="00B633C9"/>
    <w:rsid w:val="00C05399"/>
    <w:rsid w:val="00C45878"/>
    <w:rsid w:val="00C90C63"/>
    <w:rsid w:val="00C96613"/>
    <w:rsid w:val="00CC6A08"/>
    <w:rsid w:val="00CF10DB"/>
    <w:rsid w:val="00D36CC3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C90C6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C90C63"/>
    <w:pPr>
      <w:ind w:left="720"/>
      <w:contextualSpacing/>
    </w:pPr>
  </w:style>
  <w:style w:type="paragraph" w:customStyle="1" w:styleId="TableParagraph">
    <w:name w:val="Table Paragraph"/>
    <w:basedOn w:val="Normaali"/>
    <w:uiPriority w:val="1"/>
    <w:qFormat/>
    <w:rsid w:val="00C90C63"/>
    <w:pPr>
      <w:widowControl w:val="0"/>
      <w:autoSpaceDE w:val="0"/>
      <w:autoSpaceDN w:val="0"/>
      <w:spacing w:after="0" w:line="240" w:lineRule="auto"/>
      <w:ind w:left="107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nlex.fi/fi/laki/ajantasa/1961/1961040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finlex.fi/fi/laki/ajantasa/1961/196104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163D91" w:rsidRDefault="00CE4272" w:rsidP="00CE4272">
          <w:pPr>
            <w:pStyle w:val="321C59B661AE4A94A9EADE6549BAEF801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163D91"/>
    <w:rsid w:val="004C17C6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E4272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2025-08-28T21:00:00+00:00</HB_ReviewDate>
    <HB_OrganizationIDs_FullPath xmlns="57774dac-5171-47f4-8925-8bec5173786e" xsi:nil="true"/>
    <HB_ParentID_FullPath xmlns="57774dac-5171-47f4-8925-8bec5173786e">Tuotannon hallinto- ja tukipalvelut/Henkilöstöpalvelut
</HB_ParentID_FullPath>
    <HB_RefStdIDs xmlns="57774dac-5171-47f4-8925-8bec5173786e" xsi:nil="true"/>
    <HB_ApproversGroup xmlns="57774dac-5171-47f4-8925-8bec5173786e">Huovinen-Tervo Marjo</HB_ApproversGroup>
    <HB_ValidEnd xmlns="57774dac-5171-47f4-8925-8bec5173786e" xsi:nil="true"/>
    <HB_RefStdIDs_FullPath xmlns="57774dac-5171-47f4-8925-8bec5173786e" xsi:nil="true"/>
    <HB_DocCode xmlns="57774dac-5171-47f4-8925-8bec5173786e">20149</HB_DocCode>
    <HB_ParentID xmlns="57774dac-5171-47f4-8925-8bec5173786e">23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2023-08-30T07:49:19+00:00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2023-08-29T21:00:00+00:00</HB_ApproversGroupDate>
    <HB_Reviewer xmlns="57774dac-5171-47f4-8925-8bec5173786e">
      <UserInfo>
        <DisplayName>Huovinen-Tervo Marjo</DisplayName>
        <AccountId>17</AccountId>
        <AccountType/>
      </UserInfo>
    </HB_Reviewer>
    <HB_Author xmlns="57774dac-5171-47f4-8925-8bec5173786e">
      <UserInfo>
        <DisplayName>Ruokolainen Marja-Liisa</DisplayName>
        <AccountId>169</AccountId>
        <AccountType/>
      </UserInfo>
    </HB_Author>
    <HB_DocType xmlns="57774dac-5171-47f4-8925-8bec5173786e">Hallinnollinen 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Sopimus opinnäytetyönä tehdyn teoksen tai oppaan käyttöoikeuden ja hallintaoikeuden siirtymisestä Kainuun hyvinvointialueelle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HB_MetaData xmlns="bb6d859f-7529-4784-9e62-bbc119a138f2">21365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0c774605-79d8-4a35-9c40-8fcd151828f0"/>
    <ds:schemaRef ds:uri="9d8c4b5d-c357-4e9c-8b33-bb37f7a97ec4"/>
    <ds:schemaRef ds:uri="57774dac-5171-47f4-8925-8bec5173786e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38867-860B-42F0-A894-9B99B75C6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opinnäytetyönä tehdyn teoksen tai oppaan käyttöoikeuden ja hallintaoikeuden siirtymisestä Kainuun hyvinvointialueelle</vt:lpstr>
    </vt:vector>
  </TitlesOfParts>
  <Company>Kainuun hyvinvointialue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opinnäytetyönä tehdyn teoksen tai oppaan käyttöoikeuden ja hallintaoikeuden siirtymisestä Kainuun hyvinvointialueelle</dc:title>
  <dc:subject/>
  <dc:creator>Ruokolainen Marja-Liisa</dc:creator>
  <cp:keywords/>
  <dc:description/>
  <cp:lastModifiedBy>Elo-Tammelander Mirva</cp:lastModifiedBy>
  <cp:revision>12</cp:revision>
  <dcterms:created xsi:type="dcterms:W3CDTF">2022-12-09T08:01:00Z</dcterms:created>
  <dcterms:modified xsi:type="dcterms:W3CDTF">2023-08-30T08:14:00Z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